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052" w:rsidRDefault="00426052">
      <w:pPr>
        <w:pStyle w:val="Heading1"/>
        <w:numPr>
          <w:ilvl w:val="0"/>
          <w:numId w:val="0"/>
        </w:numPr>
        <w:rPr>
          <w:rFonts w:ascii="Times New Roman" w:hAnsi="Times New Roman" w:cs="Times New Roman"/>
        </w:rPr>
      </w:pPr>
      <w:bookmarkStart w:id="0" w:name="_Ref79549885"/>
      <w:bookmarkStart w:id="1" w:name="_Toc79907044"/>
      <w:bookmarkStart w:id="2" w:name="_Toc94406919"/>
      <w:bookmarkStart w:id="3" w:name="_Toc141178092"/>
      <w:r>
        <w:rPr>
          <w:rFonts w:ascii="Times New Roman" w:hAnsi="Times New Roman" w:cs="Times New Roman"/>
        </w:rPr>
        <w:t>X2</w:t>
      </w:r>
      <w:r>
        <w:rPr>
          <w:rFonts w:ascii="Times New Roman" w:hAnsi="Times New Roman" w:cs="Times New Roman"/>
        </w:rPr>
        <w:tab/>
        <w:t>XML Schema for MLMs</w:t>
      </w:r>
      <w:bookmarkEnd w:id="0"/>
      <w:bookmarkEnd w:id="1"/>
      <w:bookmarkEnd w:id="2"/>
      <w:bookmarkEnd w:id="3"/>
      <w:r w:rsidR="00BC5BE3">
        <w:rPr>
          <w:rFonts w:ascii="Times New Roman" w:hAnsi="Times New Roman" w:cs="Times New Roman"/>
        </w:rPr>
        <w:t xml:space="preserve"> (Version 3)</w:t>
      </w:r>
    </w:p>
    <w:p w:rsidR="00426052" w:rsidRDefault="00426052">
      <w:pPr>
        <w:ind w:left="360"/>
      </w:pPr>
      <w:r>
        <w:t xml:space="preserve">The following sections </w:t>
      </w:r>
      <w:r w:rsidR="00BC5BE3">
        <w:t>describe</w:t>
      </w:r>
      <w:r>
        <w:t xml:space="preserve"> a sample schema that may be used to represent MLMs in XML.  Later version of Arden Syntax may include alternate, non-textual representations of medical logic modules as part of the normative standard.  This informative appendix illustrates one possible coded form.</w:t>
      </w:r>
    </w:p>
    <w:p w:rsidR="00426052" w:rsidRDefault="00426052">
      <w:pPr>
        <w:ind w:left="360"/>
      </w:pPr>
      <w:r>
        <w:t>The XML schema included in this appendix represents a decomposition of a textual MLM into XML elements that the Arden Syntax SIG could justify as being useful for MLM management functions such as indexing, searching, and retrieval of specific MLMs from a knowledge base library in XML-centric info</w:t>
      </w:r>
      <w:r w:rsidR="001A31F7">
        <w:t xml:space="preserve">rmation systems or databases.  In addition, an XML-based approach to fully encoding the Knowledge category is provided.  This is an extension of a model for encoding MLMs first described in Kim et al </w:t>
      </w:r>
      <w:r w:rsidR="00194968">
        <w:t>(6)</w:t>
      </w:r>
      <w:r w:rsidR="001A31F7">
        <w:t xml:space="preserve"> for Arden, Version 2.1.  The schema provided has been modified to accommodate the changes found in Arden, Version 2.7.</w:t>
      </w:r>
    </w:p>
    <w:p w:rsidR="00426052" w:rsidRDefault="00426052">
      <w:pPr>
        <w:pStyle w:val="Heading2"/>
        <w:numPr>
          <w:ilvl w:val="0"/>
          <w:numId w:val="0"/>
        </w:numPr>
        <w:rPr>
          <w:rFonts w:ascii="Times New Roman" w:hAnsi="Times New Roman" w:cs="Times New Roman"/>
        </w:rPr>
      </w:pPr>
      <w:bookmarkStart w:id="4" w:name="_Toc79907045"/>
      <w:bookmarkStart w:id="5" w:name="_Toc94406920"/>
      <w:bookmarkStart w:id="6" w:name="_Toc141178093"/>
      <w:r>
        <w:rPr>
          <w:rFonts w:ascii="Times New Roman" w:hAnsi="Times New Roman" w:cs="Times New Roman"/>
        </w:rPr>
        <w:t>X2.1</w:t>
      </w:r>
      <w:r>
        <w:rPr>
          <w:rFonts w:ascii="Times New Roman" w:hAnsi="Times New Roman" w:cs="Times New Roman"/>
        </w:rPr>
        <w:tab/>
        <w:t>Graphic Representation of Schema</w:t>
      </w:r>
      <w:bookmarkEnd w:id="4"/>
      <w:bookmarkEnd w:id="5"/>
      <w:bookmarkEnd w:id="6"/>
    </w:p>
    <w:p w:rsidR="004031EB" w:rsidRDefault="004031EB" w:rsidP="004031EB">
      <w:pPr>
        <w:ind w:left="360"/>
      </w:pPr>
      <w:r>
        <w:t xml:space="preserve">Figure </w:t>
      </w:r>
      <w:r w:rsidR="0090099E">
        <w:t>X2.</w:t>
      </w:r>
      <w:r>
        <w:t>1 displays an overall graphic of the ArdenML schema.  The three major categories are represented as is an additional category “Resources” designed to supply meta-data concerning the MLM.</w:t>
      </w:r>
      <w:r w:rsidR="0070740B">
        <w:t xml:space="preserve">  The overall Ar</w:t>
      </w:r>
      <w:r w:rsidR="00F75C6F">
        <w:t>denML schema is decomposed into</w:t>
      </w:r>
      <w:r w:rsidR="0038609C">
        <w:t xml:space="preserve"> a main schema file and a group of category specific, sub-schemas.  These are listed in Table X2.1.</w:t>
      </w:r>
    </w:p>
    <w:p w:rsidR="00194968" w:rsidRPr="00194968" w:rsidRDefault="00194968" w:rsidP="00194968">
      <w:pPr>
        <w:spacing w:after="0"/>
        <w:rPr>
          <w:i/>
        </w:rPr>
      </w:pPr>
      <w:r w:rsidRPr="00194968">
        <w:rPr>
          <w:i/>
        </w:rPr>
        <w:t>Table X2.1</w:t>
      </w:r>
    </w:p>
    <w:tbl>
      <w:tblPr>
        <w:tblStyle w:val="TableProfessional"/>
        <w:tblW w:w="0" w:type="auto"/>
        <w:tblLook w:val="04A0"/>
      </w:tblPr>
      <w:tblGrid>
        <w:gridCol w:w="2855"/>
        <w:gridCol w:w="6408"/>
      </w:tblGrid>
      <w:tr w:rsidR="0038609C" w:rsidTr="0038609C">
        <w:trPr>
          <w:cnfStyle w:val="100000000000"/>
        </w:trPr>
        <w:tc>
          <w:tcPr>
            <w:tcW w:w="2808" w:type="dxa"/>
          </w:tcPr>
          <w:p w:rsidR="0038609C" w:rsidRPr="0038609C" w:rsidRDefault="0038609C" w:rsidP="00194968">
            <w:pPr>
              <w:spacing w:after="0"/>
            </w:pPr>
            <w:r w:rsidRPr="0038609C">
              <w:t>Schema Name</w:t>
            </w:r>
          </w:p>
        </w:tc>
        <w:tc>
          <w:tcPr>
            <w:tcW w:w="6408" w:type="dxa"/>
          </w:tcPr>
          <w:p w:rsidR="0038609C" w:rsidRPr="0038609C" w:rsidRDefault="0038609C" w:rsidP="004031EB">
            <w:r w:rsidRPr="0038609C">
              <w:t>Purpose</w:t>
            </w:r>
          </w:p>
        </w:tc>
      </w:tr>
      <w:tr w:rsidR="0038609C" w:rsidTr="0038609C">
        <w:tc>
          <w:tcPr>
            <w:tcW w:w="2808" w:type="dxa"/>
          </w:tcPr>
          <w:p w:rsidR="0038609C" w:rsidRPr="0038609C" w:rsidRDefault="0038609C" w:rsidP="004031EB">
            <w:r w:rsidRPr="0038609C">
              <w:t>Arden2.7.xsd</w:t>
            </w:r>
          </w:p>
        </w:tc>
        <w:tc>
          <w:tcPr>
            <w:tcW w:w="6408" w:type="dxa"/>
          </w:tcPr>
          <w:p w:rsidR="0038609C" w:rsidRPr="0038609C" w:rsidRDefault="00167FF5" w:rsidP="004031EB">
            <w:r>
              <w:t>Main schema for Arden ML, version 2.7.</w:t>
            </w:r>
          </w:p>
        </w:tc>
      </w:tr>
      <w:tr w:rsidR="0038609C" w:rsidTr="0038609C">
        <w:tc>
          <w:tcPr>
            <w:tcW w:w="2808" w:type="dxa"/>
          </w:tcPr>
          <w:p w:rsidR="0038609C" w:rsidRPr="0038609C" w:rsidRDefault="0038609C" w:rsidP="004031EB">
            <w:r w:rsidRPr="0038609C">
              <w:rPr>
                <w:color w:val="000000"/>
                <w:highlight w:val="white"/>
              </w:rPr>
              <w:t>ArdenMaintenance.xsd</w:t>
            </w:r>
          </w:p>
        </w:tc>
        <w:tc>
          <w:tcPr>
            <w:tcW w:w="6408" w:type="dxa"/>
          </w:tcPr>
          <w:p w:rsidR="0038609C" w:rsidRPr="0038609C" w:rsidRDefault="00167FF5" w:rsidP="00167FF5">
            <w:r>
              <w:t xml:space="preserve">Schema for Maintenance category (included in </w:t>
            </w:r>
            <w:r w:rsidRPr="0038609C">
              <w:t>Arden2.7.xsd</w:t>
            </w:r>
            <w:r>
              <w:t>).</w:t>
            </w:r>
          </w:p>
        </w:tc>
      </w:tr>
      <w:tr w:rsidR="0038609C" w:rsidTr="0038609C">
        <w:tc>
          <w:tcPr>
            <w:tcW w:w="2808" w:type="dxa"/>
          </w:tcPr>
          <w:p w:rsidR="0038609C" w:rsidRPr="0038609C" w:rsidRDefault="0038609C" w:rsidP="004031EB">
            <w:pPr>
              <w:rPr>
                <w:color w:val="000000"/>
                <w:highlight w:val="white"/>
              </w:rPr>
            </w:pPr>
            <w:r w:rsidRPr="0038609C">
              <w:rPr>
                <w:color w:val="000000"/>
                <w:highlight w:val="white"/>
              </w:rPr>
              <w:t>ArdenLibrary.xsd</w:t>
            </w:r>
          </w:p>
        </w:tc>
        <w:tc>
          <w:tcPr>
            <w:tcW w:w="6408" w:type="dxa"/>
          </w:tcPr>
          <w:p w:rsidR="0038609C" w:rsidRPr="0038609C" w:rsidRDefault="00167FF5" w:rsidP="00167FF5">
            <w:r>
              <w:t xml:space="preserve">Schema for Library category (included in </w:t>
            </w:r>
            <w:r w:rsidRPr="0038609C">
              <w:t>Arden2.7.xsd</w:t>
            </w:r>
            <w:r>
              <w:t>).</w:t>
            </w:r>
          </w:p>
        </w:tc>
      </w:tr>
      <w:tr w:rsidR="0038609C" w:rsidTr="0038609C">
        <w:tc>
          <w:tcPr>
            <w:tcW w:w="2808" w:type="dxa"/>
          </w:tcPr>
          <w:p w:rsidR="0038609C" w:rsidRPr="0038609C" w:rsidRDefault="0038609C" w:rsidP="004031EB">
            <w:pPr>
              <w:rPr>
                <w:color w:val="000000"/>
                <w:highlight w:val="white"/>
              </w:rPr>
            </w:pPr>
            <w:r w:rsidRPr="0038609C">
              <w:rPr>
                <w:color w:val="000000"/>
                <w:highlight w:val="white"/>
              </w:rPr>
              <w:t>ArdenKnowledge.xsd</w:t>
            </w:r>
          </w:p>
        </w:tc>
        <w:tc>
          <w:tcPr>
            <w:tcW w:w="6408" w:type="dxa"/>
          </w:tcPr>
          <w:p w:rsidR="0038609C" w:rsidRPr="0038609C" w:rsidRDefault="00167FF5" w:rsidP="00167FF5">
            <w:r>
              <w:t xml:space="preserve">Schema for Knowledge category (included in </w:t>
            </w:r>
            <w:r w:rsidRPr="0038609C">
              <w:t>Arden2.7.xsd</w:t>
            </w:r>
            <w:r>
              <w:t>).</w:t>
            </w:r>
          </w:p>
        </w:tc>
      </w:tr>
      <w:tr w:rsidR="0038609C" w:rsidTr="0038609C">
        <w:tc>
          <w:tcPr>
            <w:tcW w:w="2808" w:type="dxa"/>
          </w:tcPr>
          <w:p w:rsidR="0038609C" w:rsidRPr="0038609C" w:rsidRDefault="0038609C" w:rsidP="004031EB">
            <w:pPr>
              <w:rPr>
                <w:color w:val="000000"/>
                <w:highlight w:val="white"/>
              </w:rPr>
            </w:pPr>
            <w:r w:rsidRPr="0038609C">
              <w:rPr>
                <w:color w:val="000000"/>
                <w:highlight w:val="white"/>
              </w:rPr>
              <w:t>ArdenKnowledgeExpression.xsd</w:t>
            </w:r>
          </w:p>
        </w:tc>
        <w:tc>
          <w:tcPr>
            <w:tcW w:w="6408" w:type="dxa"/>
          </w:tcPr>
          <w:p w:rsidR="0038609C" w:rsidRPr="0038609C" w:rsidRDefault="00167FF5" w:rsidP="00167FF5">
            <w:r>
              <w:t xml:space="preserve">Schema for operators from Knowledge category (included in </w:t>
            </w:r>
            <w:r w:rsidRPr="0038609C">
              <w:rPr>
                <w:color w:val="000000"/>
                <w:highlight w:val="white"/>
              </w:rPr>
              <w:t>ArdenKnowledge.xsd</w:t>
            </w:r>
            <w:r>
              <w:t>).</w:t>
            </w:r>
          </w:p>
        </w:tc>
      </w:tr>
      <w:tr w:rsidR="0038609C" w:rsidTr="0038609C">
        <w:tc>
          <w:tcPr>
            <w:tcW w:w="2808" w:type="dxa"/>
          </w:tcPr>
          <w:p w:rsidR="0038609C" w:rsidRPr="0038609C" w:rsidRDefault="0038609C" w:rsidP="004031EB">
            <w:pPr>
              <w:rPr>
                <w:color w:val="000000"/>
                <w:highlight w:val="white"/>
              </w:rPr>
            </w:pPr>
            <w:r w:rsidRPr="0038609C">
              <w:rPr>
                <w:color w:val="000000"/>
                <w:highlight w:val="white"/>
              </w:rPr>
              <w:t>ArdenResources.xsd</w:t>
            </w:r>
          </w:p>
        </w:tc>
        <w:tc>
          <w:tcPr>
            <w:tcW w:w="6408" w:type="dxa"/>
          </w:tcPr>
          <w:p w:rsidR="0038609C" w:rsidRPr="0038609C" w:rsidRDefault="00EB6595" w:rsidP="00EB6595">
            <w:r>
              <w:rPr>
                <w:color w:val="000000"/>
                <w:highlight w:val="white"/>
              </w:rPr>
              <w:t>Schema to capture resource issues for entire MLM</w:t>
            </w:r>
            <w:r>
              <w:rPr>
                <w:color w:val="000000"/>
              </w:rPr>
              <w:t xml:space="preserve"> </w:t>
            </w:r>
            <w:r>
              <w:t xml:space="preserve">(included in </w:t>
            </w:r>
            <w:r w:rsidRPr="0038609C">
              <w:t>Arden2.7.xsd</w:t>
            </w:r>
            <w:r>
              <w:t>)</w:t>
            </w:r>
            <w:r>
              <w:rPr>
                <w:color w:val="000000"/>
                <w:highlight w:val="white"/>
              </w:rPr>
              <w:t>.</w:t>
            </w:r>
          </w:p>
        </w:tc>
      </w:tr>
    </w:tbl>
    <w:p w:rsidR="0090099E" w:rsidRDefault="00194968" w:rsidP="004031EB">
      <w:pPr>
        <w:ind w:left="360"/>
        <w:rPr>
          <w:color w:val="000000"/>
        </w:rPr>
      </w:pPr>
      <w:r>
        <w:t xml:space="preserve">The schema itself may be downloaded from </w:t>
      </w:r>
      <w:hyperlink r:id="rId8" w:history="1">
        <w:r w:rsidRPr="00BB3FC0">
          <w:rPr>
            <w:rStyle w:val="Hyperlink"/>
          </w:rPr>
          <w:t>http://bmi.inyourdream.net/ardenml/ardenml2.7/index.html</w:t>
        </w:r>
      </w:hyperlink>
      <w:r>
        <w:t xml:space="preserve">.  </w:t>
      </w:r>
      <w:r w:rsidR="00105F70">
        <w:t xml:space="preserve">The sub-schemas listed above correspond to the Arden categories for Maintenance, Library, and Knowledge.  Two addition sub-schemas have been provided.  The </w:t>
      </w:r>
      <w:r w:rsidR="00105F70" w:rsidRPr="0038609C">
        <w:rPr>
          <w:color w:val="000000"/>
          <w:highlight w:val="white"/>
        </w:rPr>
        <w:t>ArdenKnowledgeExpression.xsd</w:t>
      </w:r>
      <w:r w:rsidR="00105F70">
        <w:rPr>
          <w:color w:val="000000"/>
        </w:rPr>
        <w:t xml:space="preserve"> schema </w:t>
      </w:r>
      <w:r w:rsidR="00100740">
        <w:rPr>
          <w:color w:val="000000"/>
        </w:rPr>
        <w:t>is focused on the details of the syntax supporting expression in Arden.  The ArdenResources.xsd schema captures global information such as the language used.</w:t>
      </w:r>
    </w:p>
    <w:p w:rsidR="00100740" w:rsidRDefault="00100740" w:rsidP="004031EB">
      <w:pPr>
        <w:ind w:left="360"/>
      </w:pPr>
    </w:p>
    <w:p w:rsidR="00426052" w:rsidRDefault="006B3500" w:rsidP="0090099E">
      <w:pPr>
        <w:keepNext/>
        <w:ind w:left="360" w:hanging="360"/>
        <w:jc w:val="center"/>
      </w:pPr>
      <w:r>
        <w:pict>
          <v:shapetype id="_x0000_t202" coordsize="21600,21600" o:spt="202" path="m,l,21600r21600,l21600,xe">
            <v:stroke joinstyle="miter"/>
            <v:path gradientshapeok="t" o:connecttype="rect"/>
          </v:shapetype>
          <v:shape id="_x0000_s1027" type="#_x0000_t202" style="width:395.45pt;height:461.85pt;mso-position-horizontal-relative:char;mso-position-vertical-relative:line;mso-width-relative:margin;mso-height-relative:margin">
            <v:textbox>
              <w:txbxContent>
                <w:p w:rsidR="00194968" w:rsidRDefault="00EE68FD">
                  <w:r>
                    <w:rPr>
                      <w:noProof/>
                    </w:rPr>
                    <w:drawing>
                      <wp:inline distT="0" distB="0" distL="0" distR="0">
                        <wp:extent cx="4829810" cy="5170903"/>
                        <wp:effectExtent l="19050" t="0" r="889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srcRect/>
                                <a:stretch>
                                  <a:fillRect/>
                                </a:stretch>
                              </pic:blipFill>
                              <pic:spPr bwMode="auto">
                                <a:xfrm>
                                  <a:off x="0" y="0"/>
                                  <a:ext cx="4829810" cy="5170903"/>
                                </a:xfrm>
                                <a:prstGeom prst="rect">
                                  <a:avLst/>
                                </a:prstGeom>
                                <a:noFill/>
                                <a:ln w="9525">
                                  <a:noFill/>
                                  <a:miter lim="800000"/>
                                  <a:headEnd/>
                                  <a:tailEnd/>
                                </a:ln>
                              </pic:spPr>
                            </pic:pic>
                          </a:graphicData>
                        </a:graphic>
                      </wp:inline>
                    </w:drawing>
                  </w:r>
                </w:p>
                <w:p w:rsidR="00194968" w:rsidRDefault="00194968"/>
                <w:p w:rsidR="00194968" w:rsidRPr="00C021CC" w:rsidRDefault="00194968" w:rsidP="00194968">
                  <w:pPr>
                    <w:pStyle w:val="Caption"/>
                    <w:pBdr>
                      <w:top w:val="single" w:sz="4" w:space="1" w:color="auto"/>
                    </w:pBdr>
                    <w:spacing w:before="0" w:after="0"/>
                    <w:rPr>
                      <w:b w:val="0"/>
                      <w:sz w:val="18"/>
                    </w:rPr>
                  </w:pPr>
                  <w:r w:rsidRPr="00C021CC">
                    <w:rPr>
                      <w:sz w:val="18"/>
                    </w:rPr>
                    <w:t>Figure X2.1</w:t>
                  </w:r>
                  <w:r>
                    <w:rPr>
                      <w:b w:val="0"/>
                      <w:sz w:val="18"/>
                    </w:rPr>
                    <w:t>:</w:t>
                  </w:r>
                  <w:r w:rsidRPr="00C021CC">
                    <w:rPr>
                      <w:b w:val="0"/>
                      <w:sz w:val="18"/>
                    </w:rPr>
                    <w:t xml:space="preserve">  Graphic Representation of XML Schema for Arden Syntax MLMs</w:t>
                  </w:r>
                  <w:r>
                    <w:rPr>
                      <w:b w:val="0"/>
                      <w:sz w:val="18"/>
                    </w:rPr>
                    <w:t xml:space="preserve"> (Version 2.7).</w:t>
                  </w:r>
                </w:p>
                <w:p w:rsidR="00194968" w:rsidRDefault="00194968" w:rsidP="0090099E">
                  <w:pPr>
                    <w:pBdr>
                      <w:top w:val="single" w:sz="4" w:space="1" w:color="auto"/>
                    </w:pBdr>
                    <w:spacing w:before="0" w:after="0"/>
                  </w:pPr>
                </w:p>
              </w:txbxContent>
            </v:textbox>
            <w10:wrap type="none"/>
            <w10:anchorlock/>
          </v:shape>
        </w:pict>
      </w:r>
    </w:p>
    <w:p w:rsidR="00426052" w:rsidRDefault="00426052">
      <w:pPr>
        <w:pStyle w:val="Heading2"/>
        <w:numPr>
          <w:ilvl w:val="0"/>
          <w:numId w:val="0"/>
        </w:numPr>
        <w:spacing w:after="120"/>
        <w:rPr>
          <w:rFonts w:ascii="Times New Roman" w:hAnsi="Times New Roman" w:cs="Times New Roman"/>
          <w:b w:val="0"/>
        </w:rPr>
      </w:pPr>
      <w:bookmarkStart w:id="7" w:name="_Toc79907046"/>
      <w:bookmarkStart w:id="8" w:name="_Toc94406921"/>
      <w:bookmarkStart w:id="9" w:name="_Toc141178094"/>
      <w:r w:rsidRPr="00C85112">
        <w:rPr>
          <w:rFonts w:ascii="Times New Roman" w:hAnsi="Times New Roman" w:cs="Times New Roman"/>
          <w:b w:val="0"/>
        </w:rPr>
        <w:t>X2.2</w:t>
      </w:r>
      <w:r w:rsidRPr="00C85112">
        <w:rPr>
          <w:rFonts w:ascii="Times New Roman" w:hAnsi="Times New Roman" w:cs="Times New Roman"/>
          <w:b w:val="0"/>
        </w:rPr>
        <w:tab/>
      </w:r>
      <w:bookmarkEnd w:id="7"/>
      <w:bookmarkEnd w:id="8"/>
      <w:bookmarkEnd w:id="9"/>
      <w:r w:rsidR="005D6CC5">
        <w:rPr>
          <w:rFonts w:ascii="Times New Roman" w:hAnsi="Times New Roman" w:cs="Times New Roman"/>
          <w:b w:val="0"/>
        </w:rPr>
        <w:t xml:space="preserve">Schema: </w:t>
      </w:r>
      <w:r w:rsidR="00C3387E">
        <w:rPr>
          <w:rFonts w:ascii="Times New Roman" w:hAnsi="Times New Roman" w:cs="Times New Roman"/>
          <w:b w:val="0"/>
        </w:rPr>
        <w:t>Arden V2.7</w:t>
      </w:r>
    </w:p>
    <w:p w:rsidR="00C3387E" w:rsidRDefault="00C3387E" w:rsidP="00C3387E">
      <w:r>
        <w:t xml:space="preserve">Figure X2.2  is the schema for ArdenML, Version 2.7.  Figure X2.3 provides a graphic depiction.  </w:t>
      </w:r>
      <w:r w:rsidR="00D53E03">
        <w:t xml:space="preserve">To view the included sub-schemas, please download the schema package from </w:t>
      </w:r>
      <w:hyperlink r:id="rId10" w:history="1">
        <w:r w:rsidR="00D53E03" w:rsidRPr="00BB3FC0">
          <w:rPr>
            <w:rStyle w:val="Hyperlink"/>
          </w:rPr>
          <w:t>http://bmi.inyourdream.net/ardenml/ardenml2.7/index.html</w:t>
        </w:r>
      </w:hyperlink>
      <w:r w:rsidR="00D53E03">
        <w:t>.</w:t>
      </w:r>
    </w:p>
    <w:p w:rsidR="00D53E03" w:rsidRPr="00C3387E" w:rsidRDefault="00D53E03" w:rsidP="00C3387E"/>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8080"/>
          <w:sz w:val="18"/>
          <w:szCs w:val="18"/>
          <w:highlight w:val="white"/>
        </w:rPr>
        <w:t>&lt;?xml version="1.0" encoding="UTF-8"?&gt;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xs:schema</w:t>
      </w:r>
      <w:r w:rsidRPr="00C3387E">
        <w:rPr>
          <w:rFonts w:ascii="Arial" w:hAnsi="Arial" w:cs="Arial"/>
          <w:color w:val="FF0000"/>
          <w:sz w:val="18"/>
          <w:szCs w:val="18"/>
          <w:highlight w:val="white"/>
        </w:rPr>
        <w:t xml:space="preserve"> xmlns:xs</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http://www.w3.org/2001/XMLSchema</w:t>
      </w:r>
      <w:r w:rsidRPr="00C3387E">
        <w:rPr>
          <w:rFonts w:ascii="Arial" w:hAnsi="Arial" w:cs="Arial"/>
          <w:color w:val="0000FF"/>
          <w:sz w:val="18"/>
          <w:szCs w:val="18"/>
          <w:highlight w:val="white"/>
        </w:rPr>
        <w:t>"</w:t>
      </w:r>
      <w:r w:rsidRPr="00C3387E">
        <w:rPr>
          <w:rFonts w:ascii="Arial" w:hAnsi="Arial" w:cs="Arial"/>
          <w:color w:val="FF0000"/>
          <w:sz w:val="18"/>
          <w:szCs w:val="18"/>
          <w:highlight w:val="white"/>
        </w:rPr>
        <w:t xml:space="preserve"> elementFormDefault</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qualified</w:t>
      </w:r>
      <w:r w:rsidRPr="00C3387E">
        <w:rPr>
          <w:rFonts w:ascii="Arial" w:hAnsi="Arial" w:cs="Arial"/>
          <w:color w:val="0000FF"/>
          <w:sz w:val="18"/>
          <w:szCs w:val="18"/>
          <w:highlight w:val="white"/>
        </w:rPr>
        <w:t>"</w:t>
      </w:r>
      <w:r w:rsidRPr="00C3387E">
        <w:rPr>
          <w:rFonts w:ascii="Arial" w:hAnsi="Arial" w:cs="Arial"/>
          <w:color w:val="FF0000"/>
          <w:sz w:val="18"/>
          <w:szCs w:val="18"/>
          <w:highlight w:val="white"/>
        </w:rPr>
        <w:t xml:space="preserve"> attributeFormDefault</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unqualified</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xs:include</w:t>
      </w:r>
      <w:r w:rsidRPr="00C3387E">
        <w:rPr>
          <w:rFonts w:ascii="Arial" w:hAnsi="Arial" w:cs="Arial"/>
          <w:color w:val="FF0000"/>
          <w:sz w:val="18"/>
          <w:szCs w:val="18"/>
          <w:highlight w:val="white"/>
        </w:rPr>
        <w:t xml:space="preserve"> schemaLocation</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ArdenMaintenance.xsd</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xs:include</w:t>
      </w:r>
      <w:r w:rsidRPr="00C3387E">
        <w:rPr>
          <w:rFonts w:ascii="Arial" w:hAnsi="Arial" w:cs="Arial"/>
          <w:color w:val="FF0000"/>
          <w:sz w:val="18"/>
          <w:szCs w:val="18"/>
          <w:highlight w:val="white"/>
        </w:rPr>
        <w:t xml:space="preserve"> schemaLocation</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ArdenLibrary.xsd</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xs:include</w:t>
      </w:r>
      <w:r w:rsidRPr="00C3387E">
        <w:rPr>
          <w:rFonts w:ascii="Arial" w:hAnsi="Arial" w:cs="Arial"/>
          <w:color w:val="FF0000"/>
          <w:sz w:val="18"/>
          <w:szCs w:val="18"/>
          <w:highlight w:val="white"/>
        </w:rPr>
        <w:t xml:space="preserve"> schemaLocation</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ArdenKnowledge.xsd</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xs:include</w:t>
      </w:r>
      <w:r w:rsidRPr="00C3387E">
        <w:rPr>
          <w:rFonts w:ascii="Arial" w:hAnsi="Arial" w:cs="Arial"/>
          <w:color w:val="FF0000"/>
          <w:sz w:val="18"/>
          <w:szCs w:val="18"/>
          <w:highlight w:val="white"/>
        </w:rPr>
        <w:t xml:space="preserve"> schemaLocation</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ArdenResources.xsd</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lastRenderedPageBreak/>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xs:element</w:t>
      </w:r>
      <w:r w:rsidRPr="00C3387E">
        <w:rPr>
          <w:rFonts w:ascii="Arial" w:hAnsi="Arial" w:cs="Arial"/>
          <w:color w:val="FF0000"/>
          <w:sz w:val="18"/>
          <w:szCs w:val="18"/>
          <w:highlight w:val="white"/>
        </w:rPr>
        <w:t xml:space="preserve"> name</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ArdenMLs</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xs:complexType</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xs:sequence</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xs:element</w:t>
      </w:r>
      <w:r w:rsidRPr="00C3387E">
        <w:rPr>
          <w:rFonts w:ascii="Arial" w:hAnsi="Arial" w:cs="Arial"/>
          <w:color w:val="FF0000"/>
          <w:sz w:val="18"/>
          <w:szCs w:val="18"/>
          <w:highlight w:val="white"/>
        </w:rPr>
        <w:t xml:space="preserve"> ref</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ArdenML</w:t>
      </w:r>
      <w:r w:rsidRPr="00C3387E">
        <w:rPr>
          <w:rFonts w:ascii="Arial" w:hAnsi="Arial" w:cs="Arial"/>
          <w:color w:val="0000FF"/>
          <w:sz w:val="18"/>
          <w:szCs w:val="18"/>
          <w:highlight w:val="white"/>
        </w:rPr>
        <w:t>"</w:t>
      </w:r>
      <w:r w:rsidRPr="00C3387E">
        <w:rPr>
          <w:rFonts w:ascii="Arial" w:hAnsi="Arial" w:cs="Arial"/>
          <w:color w:val="FF0000"/>
          <w:sz w:val="18"/>
          <w:szCs w:val="18"/>
          <w:highlight w:val="white"/>
        </w:rPr>
        <w:t xml:space="preserve"> maxOccurs</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unbounded</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xs:sequence</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xs:complexType</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xs:element</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xs:element</w:t>
      </w:r>
      <w:r w:rsidRPr="00C3387E">
        <w:rPr>
          <w:rFonts w:ascii="Arial" w:hAnsi="Arial" w:cs="Arial"/>
          <w:color w:val="FF0000"/>
          <w:sz w:val="18"/>
          <w:szCs w:val="18"/>
          <w:highlight w:val="white"/>
        </w:rPr>
        <w:t xml:space="preserve"> name</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ArdenML</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xs:annotation</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xs:documentation</w:t>
      </w:r>
      <w:r w:rsidRPr="00C3387E">
        <w:rPr>
          <w:rFonts w:ascii="Arial" w:hAnsi="Arial" w:cs="Arial"/>
          <w:color w:val="0000FF"/>
          <w:sz w:val="18"/>
          <w:szCs w:val="18"/>
          <w:highlight w:val="white"/>
        </w:rPr>
        <w:t>&gt;</w:t>
      </w:r>
      <w:r w:rsidRPr="00C3387E">
        <w:rPr>
          <w:rFonts w:ascii="Arial" w:hAnsi="Arial" w:cs="Arial"/>
          <w:color w:val="000000"/>
          <w:sz w:val="18"/>
          <w:szCs w:val="18"/>
          <w:highlight w:val="white"/>
        </w:rPr>
        <w:t>Arden Syntax Version 2.7 Medical Logic Module</w:t>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xs:documentation</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xs:annotation</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xs:complexType</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xs:sequence</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xs:element</w:t>
      </w:r>
      <w:r w:rsidRPr="00C3387E">
        <w:rPr>
          <w:rFonts w:ascii="Arial" w:hAnsi="Arial" w:cs="Arial"/>
          <w:color w:val="FF0000"/>
          <w:sz w:val="18"/>
          <w:szCs w:val="18"/>
          <w:highlight w:val="white"/>
        </w:rPr>
        <w:t xml:space="preserve"> ref</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Maintenance</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xs:element</w:t>
      </w:r>
      <w:r w:rsidRPr="00C3387E">
        <w:rPr>
          <w:rFonts w:ascii="Arial" w:hAnsi="Arial" w:cs="Arial"/>
          <w:color w:val="FF0000"/>
          <w:sz w:val="18"/>
          <w:szCs w:val="18"/>
          <w:highlight w:val="white"/>
        </w:rPr>
        <w:t xml:space="preserve"> ref</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Library</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xs:element</w:t>
      </w:r>
      <w:r w:rsidRPr="00C3387E">
        <w:rPr>
          <w:rFonts w:ascii="Arial" w:hAnsi="Arial" w:cs="Arial"/>
          <w:color w:val="FF0000"/>
          <w:sz w:val="18"/>
          <w:szCs w:val="18"/>
          <w:highlight w:val="white"/>
        </w:rPr>
        <w:t xml:space="preserve"> ref</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Knowledge</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xs:element</w:t>
      </w:r>
      <w:r w:rsidRPr="00C3387E">
        <w:rPr>
          <w:rFonts w:ascii="Arial" w:hAnsi="Arial" w:cs="Arial"/>
          <w:color w:val="FF0000"/>
          <w:sz w:val="18"/>
          <w:szCs w:val="18"/>
          <w:highlight w:val="white"/>
        </w:rPr>
        <w:t xml:space="preserve"> ref</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Resources</w:t>
      </w:r>
      <w:r w:rsidRPr="00C3387E">
        <w:rPr>
          <w:rFonts w:ascii="Arial" w:hAnsi="Arial" w:cs="Arial"/>
          <w:color w:val="0000FF"/>
          <w:sz w:val="18"/>
          <w:szCs w:val="18"/>
          <w:highlight w:val="white"/>
        </w:rPr>
        <w:t>"</w:t>
      </w:r>
      <w:r w:rsidRPr="00C3387E">
        <w:rPr>
          <w:rFonts w:ascii="Arial" w:hAnsi="Arial" w:cs="Arial"/>
          <w:color w:val="FF0000"/>
          <w:sz w:val="18"/>
          <w:szCs w:val="18"/>
          <w:highlight w:val="white"/>
        </w:rPr>
        <w:t xml:space="preserve"> minOccurs</w:t>
      </w:r>
      <w:r w:rsidRPr="00C3387E">
        <w:rPr>
          <w:rFonts w:ascii="Arial" w:hAnsi="Arial" w:cs="Arial"/>
          <w:color w:val="0000FF"/>
          <w:sz w:val="18"/>
          <w:szCs w:val="18"/>
          <w:highlight w:val="white"/>
        </w:rPr>
        <w:t>="</w:t>
      </w:r>
      <w:r w:rsidRPr="00C3387E">
        <w:rPr>
          <w:rFonts w:ascii="Arial" w:hAnsi="Arial" w:cs="Arial"/>
          <w:color w:val="000000"/>
          <w:sz w:val="18"/>
          <w:szCs w:val="18"/>
          <w:highlight w:val="white"/>
        </w:rPr>
        <w:t>0</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xs:sequence</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xs:complexType</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0000"/>
          <w:sz w:val="18"/>
          <w:szCs w:val="18"/>
          <w:highlight w:val="white"/>
        </w:rPr>
        <w:tab/>
      </w: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xs:element</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tabs>
          <w:tab w:val="left" w:pos="9000"/>
        </w:tabs>
        <w:spacing w:before="60"/>
        <w:rPr>
          <w:rFonts w:ascii="Arial" w:hAnsi="Arial" w:cs="Arial"/>
          <w:color w:val="0000FF"/>
          <w:sz w:val="18"/>
          <w:szCs w:val="18"/>
        </w:rPr>
      </w:pPr>
      <w:r w:rsidRPr="00C3387E">
        <w:rPr>
          <w:rFonts w:ascii="Arial" w:hAnsi="Arial" w:cs="Arial"/>
          <w:color w:val="0000FF"/>
          <w:sz w:val="18"/>
          <w:szCs w:val="18"/>
          <w:highlight w:val="white"/>
        </w:rPr>
        <w:t>&lt;/</w:t>
      </w:r>
      <w:r w:rsidRPr="00C3387E">
        <w:rPr>
          <w:rFonts w:ascii="Arial" w:hAnsi="Arial" w:cs="Arial"/>
          <w:color w:val="800000"/>
          <w:sz w:val="18"/>
          <w:szCs w:val="18"/>
          <w:highlight w:val="white"/>
        </w:rPr>
        <w:t>xs:schema</w:t>
      </w:r>
      <w:r w:rsidRPr="00C3387E">
        <w:rPr>
          <w:rFonts w:ascii="Arial" w:hAnsi="Arial" w:cs="Arial"/>
          <w:color w:val="0000FF"/>
          <w:sz w:val="18"/>
          <w:szCs w:val="18"/>
          <w:highlight w:val="white"/>
        </w:rPr>
        <w:t>&gt;</w:t>
      </w:r>
    </w:p>
    <w:p w:rsidR="00C3387E" w:rsidRPr="00C3387E" w:rsidRDefault="00C3387E" w:rsidP="00D53E03">
      <w:pPr>
        <w:pBdr>
          <w:top w:val="single" w:sz="4" w:space="1" w:color="auto"/>
          <w:left w:val="single" w:sz="4" w:space="1" w:color="auto"/>
          <w:bottom w:val="single" w:sz="4" w:space="1" w:color="auto"/>
          <w:right w:val="single" w:sz="4" w:space="1" w:color="auto"/>
        </w:pBdr>
        <w:tabs>
          <w:tab w:val="left" w:pos="9000"/>
        </w:tabs>
        <w:spacing w:before="60"/>
        <w:rPr>
          <w:rFonts w:ascii="Arial" w:hAnsi="Arial" w:cs="Arial"/>
          <w:color w:val="0000FF"/>
          <w:sz w:val="18"/>
          <w:szCs w:val="18"/>
          <w:u w:val="single"/>
        </w:rPr>
      </w:pPr>
      <w:r>
        <w:rPr>
          <w:rFonts w:ascii="Arial" w:hAnsi="Arial" w:cs="Arial"/>
          <w:color w:val="0000FF"/>
          <w:sz w:val="18"/>
          <w:szCs w:val="18"/>
          <w:u w:val="single"/>
        </w:rPr>
        <w:tab/>
      </w:r>
    </w:p>
    <w:p w:rsidR="00C3387E" w:rsidRDefault="00C3387E" w:rsidP="00D53E03">
      <w:pPr>
        <w:pBdr>
          <w:top w:val="single" w:sz="4" w:space="1" w:color="auto"/>
          <w:left w:val="single" w:sz="4" w:space="1" w:color="auto"/>
          <w:bottom w:val="single" w:sz="4" w:space="1" w:color="auto"/>
          <w:right w:val="single" w:sz="4" w:space="1" w:color="auto"/>
        </w:pBdr>
      </w:pPr>
      <w:r>
        <w:t>Figure X2.2:</w:t>
      </w:r>
      <w:r w:rsidR="00D53E03">
        <w:t xml:space="preserve"> Top level ArdenML schema.  Inclusion schema may be downloaded.</w:t>
      </w:r>
    </w:p>
    <w:p w:rsidR="00D53E03" w:rsidRDefault="00D53E03" w:rsidP="00D53E03"/>
    <w:p w:rsidR="00C3387E" w:rsidRDefault="00D53E03" w:rsidP="00D53E03">
      <w:r>
        <w:t>Note that the element names correspond to the names of the categories in the Arden Syntax manual.  Please see the relevant section for description of the categories and slots represented.</w:t>
      </w:r>
    </w:p>
    <w:p w:rsidR="00D53E03" w:rsidRDefault="00D53E03" w:rsidP="00D53E03"/>
    <w:p w:rsidR="00D53E03" w:rsidRPr="00C3387E" w:rsidRDefault="006B3500" w:rsidP="00394275">
      <w:pPr>
        <w:spacing w:before="60"/>
        <w:ind w:left="720" w:firstLine="360"/>
        <w:rPr>
          <w:sz w:val="18"/>
          <w:szCs w:val="18"/>
        </w:rPr>
      </w:pPr>
      <w:r>
        <w:rPr>
          <w:sz w:val="18"/>
          <w:szCs w:val="18"/>
        </w:rPr>
      </w:r>
      <w:r>
        <w:rPr>
          <w:sz w:val="18"/>
          <w:szCs w:val="18"/>
        </w:rPr>
        <w:pict>
          <v:shape id="_x0000_s1026" type="#_x0000_t202" style="width:336pt;height:268.4pt;mso-position-horizontal-relative:char;mso-position-vertical-relative:line;mso-width-relative:margin;mso-height-relative:margin">
            <v:textbox style="mso-next-textbox:#_x0000_s1026">
              <w:txbxContent>
                <w:p w:rsidR="00D53E03" w:rsidRDefault="004B3B46">
                  <w:r>
                    <w:rPr>
                      <w:noProof/>
                    </w:rPr>
                    <w:drawing>
                      <wp:inline distT="0" distB="0" distL="0" distR="0">
                        <wp:extent cx="3313430" cy="3016885"/>
                        <wp:effectExtent l="1905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3313430" cy="3016885"/>
                                </a:xfrm>
                                <a:prstGeom prst="rect">
                                  <a:avLst/>
                                </a:prstGeom>
                                <a:noFill/>
                                <a:ln w="9525">
                                  <a:noFill/>
                                  <a:miter lim="800000"/>
                                  <a:headEnd/>
                                  <a:tailEnd/>
                                </a:ln>
                              </pic:spPr>
                            </pic:pic>
                          </a:graphicData>
                        </a:graphic>
                      </wp:inline>
                    </w:drawing>
                  </w:r>
                </w:p>
                <w:p w:rsidR="00D53E03" w:rsidRDefault="00D53E03" w:rsidP="00D53E03">
                  <w:pPr>
                    <w:pBdr>
                      <w:top w:val="single" w:sz="4" w:space="1" w:color="auto"/>
                    </w:pBdr>
                  </w:pPr>
                  <w:r>
                    <w:t>Figure X2.3: Graphical depiction of ArdenML schema.</w:t>
                  </w:r>
                </w:p>
              </w:txbxContent>
            </v:textbox>
            <w10:wrap type="none"/>
            <w10:anchorlock/>
          </v:shape>
        </w:pict>
      </w:r>
    </w:p>
    <w:p w:rsidR="00426052" w:rsidRDefault="00426052" w:rsidP="00D53E03">
      <w:pPr>
        <w:pStyle w:val="Heading2"/>
        <w:numPr>
          <w:ilvl w:val="0"/>
          <w:numId w:val="0"/>
        </w:numPr>
        <w:spacing w:before="120"/>
        <w:rPr>
          <w:rFonts w:ascii="Times New Roman" w:hAnsi="Times New Roman" w:cs="Times New Roman"/>
          <w:b w:val="0"/>
        </w:rPr>
      </w:pPr>
      <w:bookmarkStart w:id="10" w:name="_Toc79907047"/>
      <w:bookmarkStart w:id="11" w:name="_Toc94406922"/>
      <w:bookmarkStart w:id="12" w:name="_Toc141178095"/>
      <w:r>
        <w:rPr>
          <w:rFonts w:ascii="Times New Roman" w:hAnsi="Times New Roman" w:cs="Times New Roman"/>
          <w:b w:val="0"/>
        </w:rPr>
        <w:t>X2.3</w:t>
      </w:r>
      <w:r>
        <w:rPr>
          <w:rFonts w:ascii="Times New Roman" w:hAnsi="Times New Roman" w:cs="Times New Roman"/>
          <w:b w:val="0"/>
        </w:rPr>
        <w:tab/>
      </w:r>
      <w:bookmarkEnd w:id="10"/>
      <w:bookmarkEnd w:id="11"/>
      <w:bookmarkEnd w:id="12"/>
      <w:r w:rsidR="00426FE6">
        <w:rPr>
          <w:rFonts w:ascii="Times New Roman" w:hAnsi="Times New Roman" w:cs="Times New Roman"/>
          <w:b w:val="0"/>
        </w:rPr>
        <w:t>Goals for ArdenML</w:t>
      </w:r>
    </w:p>
    <w:p w:rsidR="00426FE6" w:rsidRDefault="00426FE6" w:rsidP="00426FE6">
      <w:r>
        <w:t xml:space="preserve">The first goal for any attempt to represent the Arden Syntax in XML is to provide a faithful rendering of any MLM converted to this representation.  The approach taken for ArdenML, Version 2.7 has been to provide an XML transform that will convert any MLM into a textual version conformant to the Arden Syntax.  For examples of this process, for a group of MLM produced in both a textual and an XML version, see </w:t>
      </w:r>
      <w:hyperlink r:id="rId12" w:history="1">
        <w:r w:rsidRPr="00BB3FC0">
          <w:rPr>
            <w:rStyle w:val="Hyperlink"/>
          </w:rPr>
          <w:t>http://bmi.inyourdream.net/ardenml/ardenml2.7/index.html</w:t>
        </w:r>
      </w:hyperlink>
      <w:r>
        <w:t>.</w:t>
      </w:r>
    </w:p>
    <w:p w:rsidR="00426FE6" w:rsidRPr="00426FE6" w:rsidRDefault="00A53BC0" w:rsidP="00426FE6">
      <w:r>
        <w:t xml:space="preserve">Subsequent goals include 1) the development of Arden editing tools that take advantage of the XML representation, 2) creation of tools to convert ArdenML into other executable representations of medical knowledge, and </w:t>
      </w:r>
      <w:r w:rsidR="00D8330D">
        <w:t>extension</w:t>
      </w:r>
      <w:r>
        <w:t xml:space="preserve"> of the Arden standard to become more consistent with other HL7 standards. </w:t>
      </w:r>
    </w:p>
    <w:p w:rsidR="00426052" w:rsidRDefault="00426052">
      <w:pPr>
        <w:pStyle w:val="HTMLPreformatted"/>
        <w:ind w:firstLine="915"/>
        <w:rPr>
          <w:rStyle w:val="textcontents1"/>
          <w:rFonts w:ascii="Times New Roman" w:hAnsi="Times New Roman" w:cs="Times New Roman"/>
          <w:sz w:val="20"/>
          <w:szCs w:val="20"/>
        </w:rPr>
      </w:pPr>
    </w:p>
    <w:p w:rsidR="00426052" w:rsidRDefault="00426052">
      <w:pPr>
        <w:pStyle w:val="HTMLPreformatted"/>
        <w:ind w:firstLine="915"/>
        <w:rPr>
          <w:rStyle w:val="textcontents1"/>
          <w:rFonts w:ascii="Times New Roman" w:hAnsi="Times New Roman" w:cs="Times New Roman"/>
          <w:sz w:val="20"/>
          <w:szCs w:val="20"/>
        </w:rPr>
      </w:pPr>
    </w:p>
    <w:p w:rsidR="00426052" w:rsidRDefault="00426052" w:rsidP="000617F5">
      <w:pPr>
        <w:pStyle w:val="Heading2"/>
        <w:numPr>
          <w:ilvl w:val="0"/>
          <w:numId w:val="0"/>
        </w:numPr>
        <w:spacing w:before="120"/>
        <w:rPr>
          <w:rFonts w:ascii="Times New Roman" w:hAnsi="Times New Roman" w:cs="Times New Roman"/>
          <w:b w:val="0"/>
        </w:rPr>
      </w:pPr>
      <w:bookmarkStart w:id="13" w:name="_Toc79907062"/>
      <w:bookmarkStart w:id="14" w:name="_Toc94406937"/>
      <w:bookmarkStart w:id="15" w:name="_Toc141178110"/>
      <w:r w:rsidRPr="000617F5">
        <w:rPr>
          <w:rFonts w:ascii="Times New Roman" w:hAnsi="Times New Roman" w:cs="Times New Roman"/>
          <w:b w:val="0"/>
        </w:rPr>
        <w:t>X2.</w:t>
      </w:r>
      <w:r w:rsidR="00D53E03" w:rsidRPr="000617F5">
        <w:rPr>
          <w:rFonts w:ascii="Times New Roman" w:hAnsi="Times New Roman" w:cs="Times New Roman"/>
          <w:b w:val="0"/>
        </w:rPr>
        <w:t>4</w:t>
      </w:r>
      <w:r w:rsidRPr="000617F5">
        <w:rPr>
          <w:rFonts w:ascii="Times New Roman" w:hAnsi="Times New Roman" w:cs="Times New Roman"/>
          <w:b w:val="0"/>
        </w:rPr>
        <w:tab/>
        <w:t>Example MLM</w:t>
      </w:r>
      <w:bookmarkEnd w:id="13"/>
      <w:bookmarkEnd w:id="14"/>
      <w:bookmarkEnd w:id="15"/>
    </w:p>
    <w:p w:rsidR="00CD2001" w:rsidRDefault="00CD2001" w:rsidP="00CD2001">
      <w:r>
        <w:t>Below is an example of an ArdenML-based MLM, first as the usual, textual document and then in the XML encoding.</w:t>
      </w:r>
      <w:r w:rsidR="00917F4F">
        <w:t xml:space="preserve">  Note that the textual version can be derived using a XSL transform.</w:t>
      </w:r>
    </w:p>
    <w:p w:rsidR="00917F4F" w:rsidRDefault="00917F4F" w:rsidP="00917F4F">
      <w:pPr>
        <w:pBdr>
          <w:bottom w:val="single" w:sz="4" w:space="1" w:color="auto"/>
        </w:pBdr>
      </w:pP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maintenance:</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title: HgA1C Reminder;;</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mlmname: Diabetes-HgA1C.mlm;;</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arden: Version 2.7;;</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version: 1.00;;</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institution: Intermountain Healthcare;;</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author: Peter Haug (Peter.Haug@imail.org);;</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specialist: Peter Haug (Peter.Haug@imail.org);;</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date: 2008-11-19;;</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validation: testing;;</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library:</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purpose: Alert for needed HgA1C testing and diabetics;;</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lastRenderedPageBreak/>
        <w:tab/>
        <w:t>explanation: Diabetics need to have their HgA1C measured routinely to monitor glucose control.  This is a simple example of an alert when the last HgA1C was LE 7 but occurred more than six months ago.  A reminder is issued to order a HgA1C;;</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keywords: diabetes; HgA1C;;</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citations: to be added.;;</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links: to be added;;</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type:  data_driven;;</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data:</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LET Last_HgA1C BE READ LATEST {"HgA1C Value"};</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LET Diabetic_Patient BE READ LATEST {"Problem: Diabetes"};</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LET Scheduled_Visit BE EVENT {"Scheduled_OP_Visit"};</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evoke: Scheduled_Visit;;</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logic:</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if</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r>
      <w:r w:rsidRPr="00917F4F">
        <w:rPr>
          <w:rFonts w:ascii="Courier New" w:hAnsi="Courier New" w:cs="Courier New"/>
        </w:rPr>
        <w:tab/>
        <w:t>Diabetic_Patient and Last_HgA1C Occured not within past 6 months and Last HgA1C is less than or equal 7</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then</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r>
      <w:r w:rsidRPr="00917F4F">
        <w:rPr>
          <w:rFonts w:ascii="Courier New" w:hAnsi="Courier New" w:cs="Courier New"/>
        </w:rPr>
        <w:tab/>
        <w:t>conclude true;</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else</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r>
      <w:r w:rsidRPr="00917F4F">
        <w:rPr>
          <w:rFonts w:ascii="Courier New" w:hAnsi="Courier New" w:cs="Courier New"/>
        </w:rPr>
        <w:tab/>
        <w:t>conclude false;</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endif;</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b/>
        <w:t>;;</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action:</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WRITE "All patients should have a HgA1C at least every 6 months.";;</w:t>
      </w:r>
    </w:p>
    <w:p w:rsidR="00917F4F" w:rsidRPr="00917F4F" w:rsidRDefault="00917F4F" w:rsidP="00EE68FD">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hAnsi="Courier New" w:cs="Courier New"/>
        </w:rPr>
      </w:pPr>
      <w:r w:rsidRPr="00917F4F">
        <w:rPr>
          <w:rFonts w:ascii="Courier New" w:hAnsi="Courier New" w:cs="Courier New"/>
        </w:rPr>
        <w:t>end:</w:t>
      </w:r>
    </w:p>
    <w:p w:rsidR="00CD2001" w:rsidRDefault="00CD2001" w:rsidP="00EE68FD">
      <w:pPr>
        <w:pBdr>
          <w:top w:val="single" w:sz="4" w:space="1" w:color="auto"/>
          <w:left w:val="single" w:sz="4" w:space="4" w:color="auto"/>
          <w:bottom w:val="single" w:sz="4" w:space="1" w:color="auto"/>
          <w:right w:val="single" w:sz="4" w:space="4" w:color="auto"/>
        </w:pBdr>
        <w:spacing w:before="0" w:after="0"/>
      </w:pPr>
    </w:p>
    <w:p w:rsidR="003028AA" w:rsidRDefault="003028AA" w:rsidP="00CD2001"/>
    <w:p w:rsidR="003028AA" w:rsidRDefault="003028AA" w:rsidP="00CD2001"/>
    <w:p w:rsidR="00CD2001" w:rsidRPr="00CD2001" w:rsidRDefault="00CD2001" w:rsidP="00CD2001">
      <w:r>
        <w:t>XML encoded MLM:</w:t>
      </w:r>
    </w:p>
    <w:p w:rsidR="00CD2001" w:rsidRPr="00C3387E" w:rsidRDefault="00CD2001" w:rsidP="00EE68FD">
      <w:pPr>
        <w:pBdr>
          <w:top w:val="single" w:sz="4" w:space="1" w:color="auto"/>
          <w:left w:val="single" w:sz="4" w:space="1" w:color="auto"/>
          <w:bottom w:val="single" w:sz="4" w:space="1" w:color="auto"/>
          <w:right w:val="single" w:sz="4" w:space="1" w:color="auto"/>
        </w:pBdr>
        <w:autoSpaceDE w:val="0"/>
        <w:autoSpaceDN w:val="0"/>
        <w:adjustRightInd w:val="0"/>
        <w:spacing w:before="60" w:after="0"/>
        <w:rPr>
          <w:rFonts w:ascii="Arial" w:hAnsi="Arial" w:cs="Arial"/>
          <w:color w:val="000000"/>
          <w:sz w:val="18"/>
          <w:szCs w:val="18"/>
          <w:highlight w:val="white"/>
        </w:rPr>
      </w:pPr>
      <w:r w:rsidRPr="00C3387E">
        <w:rPr>
          <w:rFonts w:ascii="Arial" w:hAnsi="Arial" w:cs="Arial"/>
          <w:color w:val="008080"/>
          <w:sz w:val="18"/>
          <w:szCs w:val="18"/>
          <w:highlight w:val="white"/>
        </w:rPr>
        <w:t>&lt;?xml version="1.0" encoding="UTF-8"?&gt;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&lt;ArdenMLs xsi:noNamespaceSchemaLocation="../xsd/Arden2.7.xsd"&gt;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t>&lt;ArdenML&gt;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t>&lt;Maintenance&gt;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&lt;Title&gt;HgA1C Reminder&lt;/Title&gt;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&lt;MLMName&gt;Diabetes_HgA1C&lt;/MLMName&gt;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&lt;Arden&gt;Version 2.7&lt;/Arden&gt;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&lt;Version&gt;1.00&lt;/Version&gt;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&lt;Institution&gt;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&lt;Name_of_Institution&gt;Intermountain Healthcare&lt;/Name_of_Institution&gt;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&lt;/Institution&gt;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&lt;Author&gt;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&lt;Person&gt;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&lt;FirstName&gt;Peter&lt;/FirstName&gt;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&lt;SurName&gt;Haung&lt;/SurName&gt;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&lt;Contact&gt;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&lt;E-mail&gt;Peter.Haug@imail.org&lt;/E-mail&gt;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&lt;/Contact&gt;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&lt;/Person&gt;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&lt;/Author&gt;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&lt;Specialist&gt;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&lt;Person&gt;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&lt;FirstName&gt;Peter&lt;/FirstName&gt;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&lt;SurName&gt;Haung&lt;/SurName&gt;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lastRenderedPageBreak/>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&lt;Contact&gt;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&lt;E-mail&gt;Peter.Haug@imail.org&lt;/E-mail&gt;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&lt;/Contact&gt;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&lt;/Person&gt;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&lt;/Specialist&gt;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&lt;Date&gt;2008-11-19&lt;/Date&gt;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&lt;Validation&gt;testing&lt;/Validation&gt;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t>&lt;/Maintenance&gt;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t>&lt;Library&gt;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&lt;Purpose&gt;Alert for needed HgA1C testing and diabetics&lt;/Purpose&gt;</w:t>
      </w:r>
    </w:p>
    <w:p w:rsidR="003B2E3D"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&lt;Explanation&gt;</w:t>
      </w:r>
    </w:p>
    <w:p w:rsidR="003B2E3D" w:rsidRPr="000617F5" w:rsidRDefault="00D71D2C" w:rsidP="00D71D2C">
      <w:pPr>
        <w:pBdr>
          <w:top w:val="single" w:sz="4" w:space="1" w:color="auto"/>
          <w:left w:val="single" w:sz="4" w:space="1" w:color="auto"/>
          <w:bottom w:val="single" w:sz="4" w:space="1" w:color="auto"/>
          <w:right w:val="single" w:sz="4" w:space="1" w:color="auto"/>
        </w:pBdr>
        <w:spacing w:before="0" w:after="0"/>
        <w:ind w:left="1440" w:hanging="1440"/>
        <w:rPr>
          <w:rFonts w:ascii="Arial" w:hAnsi="Arial" w:cs="Arial"/>
          <w:color w:val="008080"/>
          <w:sz w:val="18"/>
          <w:szCs w:val="18"/>
        </w:rPr>
      </w:pPr>
      <w:r>
        <w:rPr>
          <w:rFonts w:ascii="Arial" w:hAnsi="Arial" w:cs="Arial"/>
          <w:color w:val="008080"/>
          <w:sz w:val="18"/>
          <w:szCs w:val="18"/>
        </w:rPr>
        <w:tab/>
      </w:r>
      <w:r w:rsidR="003B2E3D" w:rsidRPr="000617F5">
        <w:rPr>
          <w:rFonts w:ascii="Arial" w:hAnsi="Arial" w:cs="Arial"/>
          <w:b/>
          <w:bCs/>
          <w:caps/>
          <w:color w:val="008080"/>
          <w:sz w:val="18"/>
          <w:szCs w:val="18"/>
        </w:rPr>
        <w:t>D</w:t>
      </w:r>
      <w:r w:rsidR="003B2E3D" w:rsidRPr="000617F5">
        <w:rPr>
          <w:rFonts w:ascii="Arial" w:hAnsi="Arial" w:cs="Arial"/>
          <w:color w:val="008080"/>
          <w:sz w:val="18"/>
          <w:szCs w:val="18"/>
        </w:rPr>
        <w:t>iabetics need to have their HgA1C measured routinely to monitor glucose control. This is a simple example of an alert when the last HgA1C was LE 7 but occurred more than six months ago. A reminder is issued to order a HgA1C</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b/>
          <w:bCs/>
          <w:caps/>
          <w:color w:val="008080"/>
          <w:sz w:val="18"/>
          <w:szCs w:val="18"/>
        </w:rPr>
        <w:tab/>
      </w:r>
      <w:r w:rsidRPr="000617F5">
        <w:rPr>
          <w:rFonts w:ascii="Arial" w:hAnsi="Arial" w:cs="Arial"/>
          <w:b/>
          <w:bCs/>
          <w:caps/>
          <w:color w:val="008080"/>
          <w:sz w:val="18"/>
          <w:szCs w:val="18"/>
        </w:rPr>
        <w:tab/>
      </w:r>
      <w:r w:rsidRPr="000617F5">
        <w:rPr>
          <w:rFonts w:ascii="Arial" w:hAnsi="Arial" w:cs="Arial"/>
          <w:b/>
          <w:bCs/>
          <w:caps/>
          <w:color w:val="008080"/>
          <w:sz w:val="18"/>
          <w:szCs w:val="18"/>
        </w:rPr>
        <w:tab/>
      </w:r>
      <w:r w:rsidRPr="000617F5">
        <w:rPr>
          <w:rFonts w:ascii="Arial" w:hAnsi="Arial" w:cs="Arial"/>
          <w:color w:val="008080"/>
          <w:sz w:val="18"/>
          <w:szCs w:val="18"/>
        </w:rPr>
        <w:t>&lt;/Explanation&gt;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&lt;Keywords&gt;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&lt;Keyword&gt;diabetes&lt;/Keyword&gt;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&lt;Keyword&gt;HgA1C&lt;/Keyword&gt;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&lt;/Keywords&gt;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t>&lt;/Library&gt;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t>&lt;Knowledge&gt;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&lt;Type&gt;data_driven&lt;/Type&gt;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&lt;Data&gt;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&lt;Read&gt;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&lt;Identifier var="Last_HgA1C" otype="number"/&gt;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&lt;Assigned&gt;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&lt;Latest&gt;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&lt;Mapping&gt;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&lt;Contents&gt;"HgA1C Value"&lt;/Contents&gt;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&lt;XForms&gt;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&lt;input&gt;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&lt;label&gt;HgA1c&lt;/label&gt;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&lt;/input&gt;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&lt;/XForms&gt;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&lt;/Mapping&gt;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&lt;/Latest&gt;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&lt;/Assigned&gt;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&lt;/Read&gt;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&lt;Read&gt;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&lt;Identifier var="Diabetic_Patient" otype="boolean"/&gt;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&lt;Assigned&gt;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&lt;Latest&gt;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&lt;Mapping&gt;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&lt;Contents&gt;"Problem: Diabetes"&lt;/Contents&gt;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&lt;XForms&gt;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&lt;select1&gt;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&lt;label&gt;Diabetic Patient&lt;/label&gt;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&lt;item&gt;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&lt;label&gt;true&lt;/label&gt;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&lt;value&gt;true&lt;/value&gt;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&lt;/item&gt;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&lt;item&gt;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&lt;label&gt;false&lt;/label&gt;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&lt;value&gt;false&lt;/value&gt;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&lt;/item&gt;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&lt;/select1&gt;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&lt;/XForms&gt;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&lt;/Mapping&gt;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&lt;/Latest&gt;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&lt;/Assigned&gt;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&lt;/Read&gt;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lastRenderedPageBreak/>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&lt;Event&gt;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&lt;Identifier var="Scheduled_Visit" otype="number"/&gt;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&lt;Assigned&gt;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&lt;Mapping&gt;"Scheduled_OP_Visit"&lt;/Mapping&gt;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&lt;/Assigned&gt;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&lt;/Event&gt;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&lt;/Data&gt;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&lt;Evoke&gt;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&lt;Identifier var="Scheduled_Visit" otype="number"/&gt;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&lt;/Evoke&gt;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&lt;Logic&gt;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&lt;If&gt;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&lt;Condition&gt;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&lt;And&gt;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&lt;Identifier var="Diabetic_Patient" otype="boolean"/&gt;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&lt;Not&gt;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&lt;OccurWithinPast type="occurred"&gt;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&lt;Identifier var="Last_HgA1C" otype="number"/&gt;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&lt;Value otype="duration" unit="months"&gt;6&lt;/Value&gt;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&lt;/OccurWithinPast&gt;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&lt;/Not&gt;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&lt;IsLE type="is"&gt;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&lt;Identifier var="Last_HgA1C" otype="number"/&gt;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&lt;Value otype="number"&gt;7&lt;/Value&gt;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&lt;/IsLE&gt;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&lt;/And&gt;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&lt;/Condition&gt;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&lt;Then&gt;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&lt;Conclude&gt;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&lt;Value otype="boolean"&gt;true&lt;/Value&gt;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&lt;/Conclude&gt;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&lt;/Then&gt;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&lt;Else&gt;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&lt;Conclude&gt;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&lt;Value otype="boolean"&gt;false&lt;/Value&gt;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&lt;/Conclude&gt;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&lt;/Else&gt;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&lt;/If&gt;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&lt;/Logic&gt;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&lt;Action&gt;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&lt;Write&gt;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&lt;Value otype="string"&gt;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b/>
          <w:bCs/>
          <w:caps/>
          <w:color w:val="008080"/>
          <w:sz w:val="18"/>
          <w:szCs w:val="18"/>
        </w:rPr>
        <w:tab/>
      </w:r>
      <w:r w:rsidRPr="000617F5">
        <w:rPr>
          <w:rFonts w:ascii="Arial" w:hAnsi="Arial" w:cs="Arial"/>
          <w:b/>
          <w:bCs/>
          <w:caps/>
          <w:color w:val="008080"/>
          <w:sz w:val="18"/>
          <w:szCs w:val="18"/>
        </w:rPr>
        <w:tab/>
      </w:r>
      <w:r w:rsidRPr="000617F5">
        <w:rPr>
          <w:rFonts w:ascii="Arial" w:hAnsi="Arial" w:cs="Arial"/>
          <w:b/>
          <w:bCs/>
          <w:caps/>
          <w:color w:val="008080"/>
          <w:sz w:val="18"/>
          <w:szCs w:val="18"/>
        </w:rPr>
        <w:tab/>
      </w:r>
      <w:r w:rsidRPr="000617F5">
        <w:rPr>
          <w:rFonts w:ascii="Arial" w:hAnsi="Arial" w:cs="Arial"/>
          <w:b/>
          <w:bCs/>
          <w:caps/>
          <w:color w:val="008080"/>
          <w:sz w:val="18"/>
          <w:szCs w:val="18"/>
        </w:rPr>
        <w:tab/>
      </w:r>
      <w:r w:rsidRPr="000617F5">
        <w:rPr>
          <w:rFonts w:ascii="Arial" w:hAnsi="Arial" w:cs="Arial"/>
          <w:b/>
          <w:bCs/>
          <w:caps/>
          <w:color w:val="008080"/>
          <w:sz w:val="18"/>
          <w:szCs w:val="18"/>
        </w:rPr>
        <w:tab/>
      </w:r>
      <w:r w:rsidRPr="000617F5">
        <w:rPr>
          <w:rFonts w:ascii="Arial" w:hAnsi="Arial" w:cs="Arial"/>
          <w:b/>
          <w:bCs/>
          <w:caps/>
          <w:color w:val="008080"/>
          <w:sz w:val="18"/>
          <w:szCs w:val="18"/>
        </w:rPr>
        <w:tab/>
      </w:r>
      <w:r w:rsidRPr="000617F5">
        <w:rPr>
          <w:rFonts w:ascii="Arial" w:hAnsi="Arial" w:cs="Arial"/>
          <w:color w:val="008080"/>
          <w:sz w:val="18"/>
          <w:szCs w:val="18"/>
        </w:rPr>
        <w:t>All patients should have a HgA1C at least every 6 months.</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b/>
          <w:bCs/>
          <w:caps/>
          <w:color w:val="008080"/>
          <w:sz w:val="18"/>
          <w:szCs w:val="18"/>
        </w:rPr>
        <w:tab/>
      </w:r>
      <w:r w:rsidRPr="000617F5">
        <w:rPr>
          <w:rFonts w:ascii="Arial" w:hAnsi="Arial" w:cs="Arial"/>
          <w:b/>
          <w:bCs/>
          <w:caps/>
          <w:color w:val="008080"/>
          <w:sz w:val="18"/>
          <w:szCs w:val="18"/>
        </w:rPr>
        <w:tab/>
      </w:r>
      <w:r w:rsidRPr="000617F5">
        <w:rPr>
          <w:rFonts w:ascii="Arial" w:hAnsi="Arial" w:cs="Arial"/>
          <w:b/>
          <w:bCs/>
          <w:caps/>
          <w:color w:val="008080"/>
          <w:sz w:val="18"/>
          <w:szCs w:val="18"/>
        </w:rPr>
        <w:tab/>
      </w:r>
      <w:r w:rsidRPr="000617F5">
        <w:rPr>
          <w:rFonts w:ascii="Arial" w:hAnsi="Arial" w:cs="Arial"/>
          <w:b/>
          <w:bCs/>
          <w:caps/>
          <w:color w:val="008080"/>
          <w:sz w:val="18"/>
          <w:szCs w:val="18"/>
        </w:rPr>
        <w:tab/>
      </w:r>
      <w:r w:rsidRPr="000617F5">
        <w:rPr>
          <w:rFonts w:ascii="Arial" w:hAnsi="Arial" w:cs="Arial"/>
          <w:b/>
          <w:bCs/>
          <w:caps/>
          <w:color w:val="008080"/>
          <w:sz w:val="18"/>
          <w:szCs w:val="18"/>
        </w:rPr>
        <w:tab/>
      </w:r>
      <w:r w:rsidRPr="000617F5">
        <w:rPr>
          <w:rFonts w:ascii="Arial" w:hAnsi="Arial" w:cs="Arial"/>
          <w:color w:val="008080"/>
          <w:sz w:val="18"/>
          <w:szCs w:val="18"/>
        </w:rPr>
        <w:t>&lt;/Value&gt;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&lt;/Write&gt;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r>
      <w:r w:rsidRPr="000617F5">
        <w:rPr>
          <w:rFonts w:ascii="Arial" w:hAnsi="Arial" w:cs="Arial"/>
          <w:color w:val="008080"/>
          <w:sz w:val="18"/>
          <w:szCs w:val="18"/>
        </w:rPr>
        <w:tab/>
        <w:t>&lt;/Action&gt;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r>
      <w:r w:rsidRPr="000617F5">
        <w:rPr>
          <w:rFonts w:ascii="Arial" w:hAnsi="Arial" w:cs="Arial"/>
          <w:color w:val="008080"/>
          <w:sz w:val="18"/>
          <w:szCs w:val="18"/>
        </w:rPr>
        <w:tab/>
        <w:t>&lt;/Knowledge&gt;</w:t>
      </w:r>
    </w:p>
    <w:p w:rsidR="003B2E3D"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color w:val="008080"/>
          <w:sz w:val="18"/>
          <w:szCs w:val="18"/>
        </w:rPr>
      </w:pPr>
      <w:r w:rsidRPr="000617F5">
        <w:rPr>
          <w:rFonts w:ascii="Arial" w:hAnsi="Arial" w:cs="Arial"/>
          <w:color w:val="008080"/>
          <w:sz w:val="18"/>
          <w:szCs w:val="18"/>
        </w:rPr>
        <w:tab/>
        <w:t>&lt;/ArdenML&gt;</w:t>
      </w:r>
    </w:p>
    <w:p w:rsidR="00254CBA" w:rsidRPr="000617F5" w:rsidRDefault="003B2E3D" w:rsidP="00EE68FD">
      <w:pPr>
        <w:pBdr>
          <w:top w:val="single" w:sz="4" w:space="1" w:color="auto"/>
          <w:left w:val="single" w:sz="4" w:space="1" w:color="auto"/>
          <w:bottom w:val="single" w:sz="4" w:space="1" w:color="auto"/>
          <w:right w:val="single" w:sz="4" w:space="1" w:color="auto"/>
        </w:pBdr>
        <w:spacing w:before="0" w:after="0"/>
        <w:rPr>
          <w:rFonts w:ascii="Arial" w:hAnsi="Arial" w:cs="Arial"/>
          <w:sz w:val="18"/>
          <w:szCs w:val="18"/>
        </w:rPr>
      </w:pPr>
      <w:r w:rsidRPr="000617F5">
        <w:rPr>
          <w:rFonts w:ascii="Arial" w:hAnsi="Arial" w:cs="Arial"/>
          <w:color w:val="008080"/>
          <w:sz w:val="18"/>
          <w:szCs w:val="18"/>
        </w:rPr>
        <w:t>&lt;/ArdenMLs&gt;</w:t>
      </w:r>
    </w:p>
    <w:p w:rsidR="00254CBA" w:rsidRDefault="00254CBA" w:rsidP="000617F5">
      <w:pPr>
        <w:spacing w:before="0" w:after="0"/>
      </w:pPr>
    </w:p>
    <w:p w:rsidR="00254CBA" w:rsidRDefault="00254CBA" w:rsidP="000D441F">
      <w:pPr>
        <w:pStyle w:val="Heading1annex"/>
        <w:spacing w:before="0" w:after="0"/>
        <w:ind w:left="0" w:firstLine="0"/>
      </w:pPr>
    </w:p>
    <w:p w:rsidR="00426052" w:rsidRPr="00D71D2C" w:rsidRDefault="00194968" w:rsidP="00D71D2C">
      <w:pPr>
        <w:pStyle w:val="Heading1"/>
        <w:numPr>
          <w:ilvl w:val="0"/>
          <w:numId w:val="0"/>
        </w:numPr>
        <w:rPr>
          <w:rFonts w:ascii="Times New Roman" w:hAnsi="Times New Roman" w:cs="Times New Roman"/>
        </w:rPr>
      </w:pPr>
      <w:r w:rsidRPr="00D71D2C">
        <w:rPr>
          <w:rFonts w:ascii="Times New Roman" w:hAnsi="Times New Roman" w:cs="Times New Roman"/>
        </w:rPr>
        <w:t>References</w:t>
      </w:r>
    </w:p>
    <w:p w:rsidR="00194968" w:rsidRDefault="00194968" w:rsidP="00194968">
      <w:r>
        <w:t>(6) Kim S, Haug PJ, Rocha RA, Choi I.</w:t>
      </w:r>
      <w:r w:rsidRPr="00494A1D">
        <w:rPr>
          <w:rStyle w:val="ti"/>
          <w:szCs w:val="24"/>
        </w:rPr>
        <w:t xml:space="preserve"> Modeling the Arden Syntax for medical decisions in XML.  </w:t>
      </w:r>
      <w:r>
        <w:rPr>
          <w:rStyle w:val="journalname"/>
        </w:rPr>
        <w:t>Int J Med Inform</w:t>
      </w:r>
      <w:r>
        <w:t>. 2008 Oct;77(10):650-6.</w:t>
      </w:r>
    </w:p>
    <w:sectPr w:rsidR="00194968" w:rsidSect="004C137A">
      <w:headerReference w:type="even" r:id="rId13"/>
      <w:headerReference w:type="default" r:id="rId14"/>
      <w:footerReference w:type="even" r:id="rId15"/>
      <w:footerReference w:type="default" r:id="rId16"/>
      <w:type w:val="continuous"/>
      <w:pgSz w:w="12240" w:h="15840" w:code="1"/>
      <w:pgMar w:top="1080" w:right="1440" w:bottom="1170" w:left="1440" w:header="1080" w:footer="36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BEC" w:rsidRDefault="003A1BEC">
      <w:r>
        <w:separator/>
      </w:r>
    </w:p>
  </w:endnote>
  <w:endnote w:type="continuationSeparator" w:id="0">
    <w:p w:rsidR="003A1BEC" w:rsidRDefault="003A1B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968" w:rsidRDefault="006B3500">
    <w:pPr>
      <w:pStyle w:val="Footer"/>
    </w:pPr>
    <w:r>
      <w:rPr>
        <w:noProof/>
      </w:rPr>
      <w:pict>
        <v:line id="_x0000_s2054" style="position:absolute;left:0;text-align:left;z-index:251657216;mso-position-horizontal-relative:margin" from="0,-2.05pt" to="468.05pt,-2pt" o:allowincell="f" strokeweight="1pt">
          <w10:wrap anchorx="margin"/>
        </v:line>
      </w:pict>
    </w:r>
    <w:r w:rsidR="00194968">
      <w:t xml:space="preserve">Page </w:t>
    </w:r>
    <w:fldSimple w:instr=" PAGE ">
      <w:r w:rsidR="00D71D2C">
        <w:rPr>
          <w:noProof/>
        </w:rPr>
        <w:t>6</w:t>
      </w:r>
    </w:fldSimple>
    <w:r w:rsidR="00194968">
      <w:tab/>
    </w:r>
    <w:r w:rsidR="00194968">
      <w:tab/>
      <w:t>Health Level Seven © 2008.  All rights reserved.</w:t>
    </w:r>
  </w:p>
  <w:p w:rsidR="00194968" w:rsidRDefault="00194968">
    <w:pPr>
      <w:pStyle w:val="Footer"/>
    </w:pPr>
    <w:r>
      <w:t>Revision date:  2008-05-06</w:t>
    </w:r>
    <w:r>
      <w:tab/>
    </w:r>
    <w:r>
      <w:tab/>
      <w:t xml:space="preserve">Print date:  </w:t>
    </w:r>
    <w:fldSimple w:instr=" DATE ">
      <w:r w:rsidR="00D71D2C">
        <w:rPr>
          <w:noProof/>
        </w:rPr>
        <w:t>6/17/2010</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968" w:rsidRPr="00DC5DFC" w:rsidRDefault="006B3500" w:rsidP="00DC5DFC">
    <w:pPr>
      <w:pStyle w:val="Footer"/>
      <w:tabs>
        <w:tab w:val="left" w:pos="7350"/>
      </w:tabs>
    </w:pPr>
    <w:r>
      <w:rPr>
        <w:noProof/>
      </w:rPr>
      <w:pict>
        <v:line id="_x0000_s2055" style="position:absolute;left:0;text-align:left;z-index:251658240;mso-position-horizontal-relative:margin" from="0,-2.05pt" to="468.05pt,-2pt" o:allowincell="f" strokeweight="1pt">
          <w10:wrap anchorx="margin"/>
        </v:line>
      </w:pict>
    </w:r>
    <w:r w:rsidR="00194968">
      <w:t>© 2008</w:t>
    </w:r>
    <w:r>
      <w:rPr>
        <w:noProof/>
      </w:rPr>
      <w:pict>
        <v:line id="_x0000_s2059" style="position:absolute;left:0;text-align:left;z-index:251661312;mso-position-horizontal-relative:margin;mso-position-vertical-relative:text" from="0,-2.05pt" to="468.05pt,-2pt" o:allowincell="f" strokeweight="1pt">
          <w10:wrap anchorx="margin"/>
        </v:line>
      </w:pict>
    </w:r>
    <w:r w:rsidR="00194968">
      <w:t xml:space="preserve"> Health Level Seven, Inc..  All rights reserved.</w:t>
    </w:r>
    <w:r w:rsidR="00194968">
      <w:tab/>
    </w:r>
    <w:r w:rsidR="00194968">
      <w:tab/>
    </w:r>
    <w:r w:rsidR="00194968">
      <w:tab/>
    </w:r>
    <w:r w:rsidR="00194968" w:rsidRPr="00DC5DFC">
      <w:t xml:space="preserve">Page </w:t>
    </w:r>
    <w:r>
      <w:rPr>
        <w:rStyle w:val="PageNumber"/>
      </w:rPr>
      <w:fldChar w:fldCharType="begin"/>
    </w:r>
    <w:r w:rsidR="00194968" w:rsidRPr="00DC5DFC">
      <w:rPr>
        <w:rStyle w:val="PageNumber"/>
      </w:rPr>
      <w:instrText xml:space="preserve"> PAGE </w:instrText>
    </w:r>
    <w:r>
      <w:rPr>
        <w:rStyle w:val="PageNumber"/>
      </w:rPr>
      <w:fldChar w:fldCharType="separate"/>
    </w:r>
    <w:r w:rsidR="00D71D2C">
      <w:rPr>
        <w:rStyle w:val="PageNumber"/>
        <w:noProof/>
      </w:rPr>
      <w:t>7</w:t>
    </w:r>
    <w:r>
      <w:rPr>
        <w:rStyle w:val="PageNumber"/>
      </w:rPr>
      <w:fldChar w:fldCharType="end"/>
    </w:r>
  </w:p>
  <w:p w:rsidR="00194968" w:rsidRPr="00DC5DFC" w:rsidRDefault="00194968">
    <w:pPr>
      <w:pStyle w:val="Footer"/>
      <w:rPr>
        <w:rStyle w:val="PageNumber"/>
        <w:rFonts w:ascii="Times New Roman" w:hAnsi="Times New Roman" w:cs="Times New Roman"/>
        <w:sz w:val="20"/>
        <w:szCs w:val="20"/>
      </w:rPr>
    </w:pPr>
    <w:r>
      <w:t>Revision date:  2008-05-06</w:t>
    </w:r>
    <w:r w:rsidRPr="00DC5DFC">
      <w:tab/>
    </w:r>
    <w:r w:rsidRPr="00DC5DFC">
      <w:tab/>
      <w:t xml:space="preserve">Print date:  </w:t>
    </w:r>
    <w:fldSimple w:instr=" DATE ">
      <w:r w:rsidR="00D71D2C">
        <w:rPr>
          <w:noProof/>
        </w:rPr>
        <w:t>6/17/2010</w:t>
      </w:r>
    </w:fldSimple>
    <w:r w:rsidRPr="00DC5DFC">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BEC" w:rsidRDefault="003A1BEC">
      <w:r>
        <w:separator/>
      </w:r>
    </w:p>
  </w:footnote>
  <w:footnote w:type="continuationSeparator" w:id="0">
    <w:p w:rsidR="003A1BEC" w:rsidRDefault="003A1B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968" w:rsidRDefault="00194968">
    <w:pPr>
      <w:pStyle w:val="Header"/>
      <w:pBdr>
        <w:bottom w:val="single" w:sz="4" w:space="1" w:color="auto"/>
      </w:pBdr>
      <w:jc w:val="right"/>
    </w:pPr>
    <w:r>
      <w:t>Arden Syntax for Medical Logic Systems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968" w:rsidRDefault="00194968">
    <w:pPr>
      <w:pStyle w:val="Header"/>
      <w:pBdr>
        <w:bottom w:val="single" w:sz="4" w:space="1" w:color="auto"/>
      </w:pBdr>
    </w:pPr>
    <w:smartTag w:uri="urn:schemas-microsoft-com:office:smarttags" w:element="place">
      <w:smartTag w:uri="urn:schemas-microsoft-com:office:smarttags" w:element="City">
        <w:r>
          <w:t>Arden</w:t>
        </w:r>
      </w:smartTag>
    </w:smartTag>
    <w:r>
      <w:t xml:space="preserve"> Syntax for Medical Logic Systems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B5E4F"/>
    <w:multiLevelType w:val="multilevel"/>
    <w:tmpl w:val="476C91F2"/>
    <w:lvl w:ilvl="0">
      <w:start w:val="11"/>
      <w:numFmt w:val="decimal"/>
      <w:lvlText w:val="%1"/>
      <w:lvlJc w:val="left"/>
      <w:pPr>
        <w:tabs>
          <w:tab w:val="num" w:pos="825"/>
        </w:tabs>
        <w:ind w:left="825" w:hanging="825"/>
      </w:pPr>
      <w:rPr>
        <w:rFonts w:hint="default"/>
      </w:rPr>
    </w:lvl>
    <w:lvl w:ilvl="1">
      <w:start w:val="2"/>
      <w:numFmt w:val="decimal"/>
      <w:lvlText w:val="%1.%2"/>
      <w:lvlJc w:val="left"/>
      <w:pPr>
        <w:tabs>
          <w:tab w:val="num" w:pos="825"/>
        </w:tabs>
        <w:ind w:left="825" w:hanging="825"/>
      </w:pPr>
      <w:rPr>
        <w:rFonts w:hint="default"/>
      </w:rPr>
    </w:lvl>
    <w:lvl w:ilvl="2">
      <w:start w:val="12"/>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3C9378E"/>
    <w:multiLevelType w:val="hybridMultilevel"/>
    <w:tmpl w:val="097C5EBC"/>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nsid w:val="154F3CBF"/>
    <w:multiLevelType w:val="multilevel"/>
    <w:tmpl w:val="81DEAA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7A71E39"/>
    <w:multiLevelType w:val="multilevel"/>
    <w:tmpl w:val="ACBE67F8"/>
    <w:lvl w:ilvl="0">
      <w:start w:val="13"/>
      <w:numFmt w:val="decimal"/>
      <w:lvlText w:val="%1"/>
      <w:lvlJc w:val="left"/>
      <w:pPr>
        <w:tabs>
          <w:tab w:val="num" w:pos="825"/>
        </w:tabs>
        <w:ind w:left="825" w:hanging="825"/>
      </w:pPr>
      <w:rPr>
        <w:rFonts w:hint="default"/>
      </w:rPr>
    </w:lvl>
    <w:lvl w:ilvl="1">
      <w:start w:val="1"/>
      <w:numFmt w:val="decimal"/>
      <w:lvlText w:val="%1.%2"/>
      <w:lvlJc w:val="left"/>
      <w:pPr>
        <w:tabs>
          <w:tab w:val="num" w:pos="825"/>
        </w:tabs>
        <w:ind w:left="825" w:hanging="825"/>
      </w:pPr>
      <w:rPr>
        <w:rFonts w:hint="default"/>
      </w:rPr>
    </w:lvl>
    <w:lvl w:ilvl="2">
      <w:start w:val="1"/>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C941284"/>
    <w:multiLevelType w:val="hybridMultilevel"/>
    <w:tmpl w:val="F36C232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24C54CF4"/>
    <w:multiLevelType w:val="multilevel"/>
    <w:tmpl w:val="804E8D32"/>
    <w:lvl w:ilvl="0">
      <w:start w:val="12"/>
      <w:numFmt w:val="decimal"/>
      <w:lvlText w:val="%1"/>
      <w:lvlJc w:val="left"/>
      <w:pPr>
        <w:tabs>
          <w:tab w:val="num" w:pos="825"/>
        </w:tabs>
        <w:ind w:left="825" w:hanging="825"/>
      </w:pPr>
      <w:rPr>
        <w:rFonts w:hint="default"/>
      </w:rPr>
    </w:lvl>
    <w:lvl w:ilvl="1">
      <w:start w:val="3"/>
      <w:numFmt w:val="decimal"/>
      <w:lvlText w:val="%1.%2"/>
      <w:lvlJc w:val="left"/>
      <w:pPr>
        <w:tabs>
          <w:tab w:val="num" w:pos="825"/>
        </w:tabs>
        <w:ind w:left="825" w:hanging="825"/>
      </w:pPr>
      <w:rPr>
        <w:rFonts w:hint="default"/>
      </w:rPr>
    </w:lvl>
    <w:lvl w:ilvl="2">
      <w:start w:val="1"/>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6315794"/>
    <w:multiLevelType w:val="multilevel"/>
    <w:tmpl w:val="476C91F2"/>
    <w:lvl w:ilvl="0">
      <w:start w:val="11"/>
      <w:numFmt w:val="decimal"/>
      <w:lvlText w:val="%1"/>
      <w:lvlJc w:val="left"/>
      <w:pPr>
        <w:tabs>
          <w:tab w:val="num" w:pos="825"/>
        </w:tabs>
        <w:ind w:left="825" w:hanging="825"/>
      </w:pPr>
      <w:rPr>
        <w:rFonts w:hint="default"/>
      </w:rPr>
    </w:lvl>
    <w:lvl w:ilvl="1">
      <w:start w:val="2"/>
      <w:numFmt w:val="decimal"/>
      <w:lvlText w:val="%1.%2"/>
      <w:lvlJc w:val="left"/>
      <w:pPr>
        <w:tabs>
          <w:tab w:val="num" w:pos="825"/>
        </w:tabs>
        <w:ind w:left="825" w:hanging="825"/>
      </w:pPr>
      <w:rPr>
        <w:rFonts w:hint="default"/>
      </w:rPr>
    </w:lvl>
    <w:lvl w:ilvl="2">
      <w:start w:val="12"/>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9002427"/>
    <w:multiLevelType w:val="singleLevel"/>
    <w:tmpl w:val="544C3A4E"/>
    <w:lvl w:ilvl="0">
      <w:start w:val="1"/>
      <w:numFmt w:val="lowerLetter"/>
      <w:lvlText w:val="%1)"/>
      <w:lvlJc w:val="left"/>
      <w:pPr>
        <w:tabs>
          <w:tab w:val="num" w:pos="360"/>
        </w:tabs>
        <w:ind w:left="360" w:hanging="360"/>
      </w:pPr>
    </w:lvl>
  </w:abstractNum>
  <w:abstractNum w:abstractNumId="8">
    <w:nsid w:val="2D607276"/>
    <w:multiLevelType w:val="multilevel"/>
    <w:tmpl w:val="804E8D32"/>
    <w:lvl w:ilvl="0">
      <w:start w:val="12"/>
      <w:numFmt w:val="decimal"/>
      <w:lvlText w:val="%1"/>
      <w:lvlJc w:val="left"/>
      <w:pPr>
        <w:tabs>
          <w:tab w:val="num" w:pos="825"/>
        </w:tabs>
        <w:ind w:left="825" w:hanging="825"/>
      </w:pPr>
      <w:rPr>
        <w:rFonts w:hint="default"/>
      </w:rPr>
    </w:lvl>
    <w:lvl w:ilvl="1">
      <w:start w:val="3"/>
      <w:numFmt w:val="decimal"/>
      <w:lvlText w:val="%1.%2"/>
      <w:lvlJc w:val="left"/>
      <w:pPr>
        <w:tabs>
          <w:tab w:val="num" w:pos="825"/>
        </w:tabs>
        <w:ind w:left="825" w:hanging="825"/>
      </w:pPr>
      <w:rPr>
        <w:rFonts w:hint="default"/>
      </w:rPr>
    </w:lvl>
    <w:lvl w:ilvl="2">
      <w:start w:val="1"/>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3CE2078"/>
    <w:multiLevelType w:val="multilevel"/>
    <w:tmpl w:val="37C87EA2"/>
    <w:lvl w:ilvl="0">
      <w:start w:val="11"/>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6"/>
      <w:numFmt w:val="decimal"/>
      <w:lvlText w:val="%1.%2.%3"/>
      <w:lvlJc w:val="left"/>
      <w:pPr>
        <w:tabs>
          <w:tab w:val="num" w:pos="1440"/>
        </w:tabs>
        <w:ind w:left="1440" w:hanging="1440"/>
      </w:pPr>
      <w:rPr>
        <w:rFonts w:hint="default"/>
      </w:rPr>
    </w:lvl>
    <w:lvl w:ilvl="3">
      <w:start w:val="2"/>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60A5970"/>
    <w:multiLevelType w:val="multilevel"/>
    <w:tmpl w:val="63787E9A"/>
    <w:lvl w:ilvl="0">
      <w:start w:val="13"/>
      <w:numFmt w:val="decimal"/>
      <w:lvlText w:val="%1"/>
      <w:lvlJc w:val="left"/>
      <w:pPr>
        <w:tabs>
          <w:tab w:val="num" w:pos="825"/>
        </w:tabs>
        <w:ind w:left="825" w:hanging="825"/>
      </w:pPr>
      <w:rPr>
        <w:rFonts w:hint="default"/>
      </w:rPr>
    </w:lvl>
    <w:lvl w:ilvl="1">
      <w:start w:val="2"/>
      <w:numFmt w:val="decimal"/>
      <w:lvlText w:val="%1.%2"/>
      <w:lvlJc w:val="left"/>
      <w:pPr>
        <w:tabs>
          <w:tab w:val="num" w:pos="825"/>
        </w:tabs>
        <w:ind w:left="825" w:hanging="825"/>
      </w:pPr>
      <w:rPr>
        <w:rFonts w:hint="default"/>
      </w:rPr>
    </w:lvl>
    <w:lvl w:ilvl="2">
      <w:start w:val="12"/>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80963FC"/>
    <w:multiLevelType w:val="multilevel"/>
    <w:tmpl w:val="804E8D32"/>
    <w:lvl w:ilvl="0">
      <w:start w:val="12"/>
      <w:numFmt w:val="decimal"/>
      <w:lvlText w:val="%1"/>
      <w:lvlJc w:val="left"/>
      <w:pPr>
        <w:tabs>
          <w:tab w:val="num" w:pos="825"/>
        </w:tabs>
        <w:ind w:left="825" w:hanging="825"/>
      </w:pPr>
      <w:rPr>
        <w:rFonts w:hint="default"/>
      </w:rPr>
    </w:lvl>
    <w:lvl w:ilvl="1">
      <w:start w:val="3"/>
      <w:numFmt w:val="decimal"/>
      <w:lvlText w:val="%1.%2"/>
      <w:lvlJc w:val="left"/>
      <w:pPr>
        <w:tabs>
          <w:tab w:val="num" w:pos="825"/>
        </w:tabs>
        <w:ind w:left="825" w:hanging="825"/>
      </w:pPr>
      <w:rPr>
        <w:rFonts w:hint="default"/>
      </w:rPr>
    </w:lvl>
    <w:lvl w:ilvl="2">
      <w:start w:val="1"/>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92D2593"/>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13">
    <w:nsid w:val="394E1BD6"/>
    <w:multiLevelType w:val="multilevel"/>
    <w:tmpl w:val="804E8D32"/>
    <w:lvl w:ilvl="0">
      <w:start w:val="12"/>
      <w:numFmt w:val="decimal"/>
      <w:lvlText w:val="%1"/>
      <w:lvlJc w:val="left"/>
      <w:pPr>
        <w:tabs>
          <w:tab w:val="num" w:pos="825"/>
        </w:tabs>
        <w:ind w:left="825" w:hanging="825"/>
      </w:pPr>
      <w:rPr>
        <w:rFonts w:hint="default"/>
      </w:rPr>
    </w:lvl>
    <w:lvl w:ilvl="1">
      <w:start w:val="3"/>
      <w:numFmt w:val="decimal"/>
      <w:lvlText w:val="%1.%2"/>
      <w:lvlJc w:val="left"/>
      <w:pPr>
        <w:tabs>
          <w:tab w:val="num" w:pos="825"/>
        </w:tabs>
        <w:ind w:left="825" w:hanging="825"/>
      </w:pPr>
      <w:rPr>
        <w:rFonts w:hint="default"/>
      </w:rPr>
    </w:lvl>
    <w:lvl w:ilvl="2">
      <w:start w:val="1"/>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B770C7F"/>
    <w:multiLevelType w:val="multilevel"/>
    <w:tmpl w:val="81DEAA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BBF3C11"/>
    <w:multiLevelType w:val="hybridMultilevel"/>
    <w:tmpl w:val="548880C2"/>
    <w:lvl w:ilvl="0" w:tplc="DC9034AE">
      <w:start w:val="9"/>
      <w:numFmt w:val="bullet"/>
      <w:lvlText w:val="-"/>
      <w:lvlJc w:val="left"/>
      <w:pPr>
        <w:tabs>
          <w:tab w:val="num" w:pos="1080"/>
        </w:tabs>
        <w:ind w:left="1080" w:hanging="360"/>
      </w:pPr>
      <w:rPr>
        <w:rFonts w:ascii="Times New Roman" w:eastAsia="Times New Roman" w:hAnsi="Times New Roman"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6">
    <w:nsid w:val="3BD4615B"/>
    <w:multiLevelType w:val="hybridMultilevel"/>
    <w:tmpl w:val="5042883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3C6A5EC5"/>
    <w:multiLevelType w:val="multilevel"/>
    <w:tmpl w:val="0428C5B0"/>
    <w:lvl w:ilvl="0">
      <w:start w:val="11"/>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F7B0B1D"/>
    <w:multiLevelType w:val="hybridMultilevel"/>
    <w:tmpl w:val="67C08C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40F70FAC"/>
    <w:multiLevelType w:val="hybridMultilevel"/>
    <w:tmpl w:val="1514E42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0">
    <w:nsid w:val="4545221A"/>
    <w:multiLevelType w:val="hybridMultilevel"/>
    <w:tmpl w:val="DBC242A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496324BF"/>
    <w:multiLevelType w:val="singleLevel"/>
    <w:tmpl w:val="1A4E9858"/>
    <w:lvl w:ilvl="0">
      <w:start w:val="1"/>
      <w:numFmt w:val="bullet"/>
      <w:lvlText w:val=""/>
      <w:lvlJc w:val="left"/>
      <w:pPr>
        <w:tabs>
          <w:tab w:val="num" w:pos="360"/>
        </w:tabs>
        <w:ind w:left="360" w:hanging="360"/>
      </w:pPr>
      <w:rPr>
        <w:rFonts w:ascii="Symbol" w:hAnsi="Symbol" w:cs="Symbol" w:hint="default"/>
      </w:rPr>
    </w:lvl>
  </w:abstractNum>
  <w:abstractNum w:abstractNumId="22">
    <w:nsid w:val="4B291CA0"/>
    <w:multiLevelType w:val="hybridMultilevel"/>
    <w:tmpl w:val="C3B2259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640677C2"/>
    <w:multiLevelType w:val="hybridMultilevel"/>
    <w:tmpl w:val="F6FE1E16"/>
    <w:lvl w:ilvl="0" w:tplc="3B4E7ECC">
      <w:start w:val="9"/>
      <w:numFmt w:val="bullet"/>
      <w:lvlText w:val="-"/>
      <w:lvlJc w:val="left"/>
      <w:pPr>
        <w:tabs>
          <w:tab w:val="num" w:pos="1080"/>
        </w:tabs>
        <w:ind w:left="1080" w:hanging="360"/>
      </w:pPr>
      <w:rPr>
        <w:rFonts w:ascii="Times New Roman" w:eastAsia="Times New Roman" w:hAnsi="Times New Roman"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4">
    <w:nsid w:val="64863A18"/>
    <w:multiLevelType w:val="multilevel"/>
    <w:tmpl w:val="476C91F2"/>
    <w:lvl w:ilvl="0">
      <w:start w:val="11"/>
      <w:numFmt w:val="decimal"/>
      <w:lvlText w:val="%1"/>
      <w:lvlJc w:val="left"/>
      <w:pPr>
        <w:tabs>
          <w:tab w:val="num" w:pos="825"/>
        </w:tabs>
        <w:ind w:left="825" w:hanging="825"/>
      </w:pPr>
      <w:rPr>
        <w:rFonts w:hint="default"/>
      </w:rPr>
    </w:lvl>
    <w:lvl w:ilvl="1">
      <w:start w:val="2"/>
      <w:numFmt w:val="decimal"/>
      <w:lvlText w:val="%1.%2"/>
      <w:lvlJc w:val="left"/>
      <w:pPr>
        <w:tabs>
          <w:tab w:val="num" w:pos="825"/>
        </w:tabs>
        <w:ind w:left="825" w:hanging="825"/>
      </w:pPr>
      <w:rPr>
        <w:rFonts w:hint="default"/>
      </w:rPr>
    </w:lvl>
    <w:lvl w:ilvl="2">
      <w:start w:val="12"/>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C54339D"/>
    <w:multiLevelType w:val="multilevel"/>
    <w:tmpl w:val="8C2C081E"/>
    <w:lvl w:ilvl="0">
      <w:start w:val="12"/>
      <w:numFmt w:val="decimal"/>
      <w:lvlText w:val="%1"/>
      <w:lvlJc w:val="left"/>
      <w:pPr>
        <w:tabs>
          <w:tab w:val="num" w:pos="825"/>
        </w:tabs>
        <w:ind w:left="825" w:hanging="825"/>
      </w:pPr>
      <w:rPr>
        <w:rFonts w:hint="default"/>
      </w:rPr>
    </w:lvl>
    <w:lvl w:ilvl="1">
      <w:start w:val="1"/>
      <w:numFmt w:val="decimal"/>
      <w:lvlText w:val="%1.%2"/>
      <w:lvlJc w:val="left"/>
      <w:pPr>
        <w:tabs>
          <w:tab w:val="num" w:pos="825"/>
        </w:tabs>
        <w:ind w:left="825" w:hanging="825"/>
      </w:pPr>
      <w:rPr>
        <w:rFonts w:hint="default"/>
      </w:rPr>
    </w:lvl>
    <w:lvl w:ilvl="2">
      <w:start w:val="12"/>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F961BED"/>
    <w:multiLevelType w:val="multilevel"/>
    <w:tmpl w:val="AF8ADF74"/>
    <w:lvl w:ilvl="0">
      <w:start w:val="13"/>
      <w:numFmt w:val="decimal"/>
      <w:lvlText w:val="%1"/>
      <w:lvlJc w:val="left"/>
      <w:pPr>
        <w:tabs>
          <w:tab w:val="num" w:pos="825"/>
        </w:tabs>
        <w:ind w:left="825" w:hanging="825"/>
      </w:pPr>
      <w:rPr>
        <w:rFonts w:hint="default"/>
      </w:rPr>
    </w:lvl>
    <w:lvl w:ilvl="1">
      <w:start w:val="1"/>
      <w:numFmt w:val="decimal"/>
      <w:lvlText w:val="%1.%2"/>
      <w:lvlJc w:val="left"/>
      <w:pPr>
        <w:tabs>
          <w:tab w:val="num" w:pos="825"/>
        </w:tabs>
        <w:ind w:left="825" w:hanging="825"/>
      </w:pPr>
      <w:rPr>
        <w:rFonts w:hint="default"/>
      </w:rPr>
    </w:lvl>
    <w:lvl w:ilvl="2">
      <w:start w:val="12"/>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FD75406"/>
    <w:multiLevelType w:val="singleLevel"/>
    <w:tmpl w:val="0409000B"/>
    <w:lvl w:ilvl="0">
      <w:start w:val="1"/>
      <w:numFmt w:val="bullet"/>
      <w:lvlText w:val=""/>
      <w:lvlJc w:val="left"/>
      <w:pPr>
        <w:tabs>
          <w:tab w:val="num" w:pos="360"/>
        </w:tabs>
        <w:ind w:left="360" w:hanging="360"/>
      </w:pPr>
      <w:rPr>
        <w:rFonts w:ascii="Wingdings" w:hAnsi="Wingdings" w:cs="Wingdings" w:hint="default"/>
      </w:rPr>
    </w:lvl>
  </w:abstractNum>
  <w:abstractNum w:abstractNumId="28">
    <w:nsid w:val="72782588"/>
    <w:multiLevelType w:val="multilevel"/>
    <w:tmpl w:val="81DEAA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8AC27AF"/>
    <w:multiLevelType w:val="multilevel"/>
    <w:tmpl w:val="AF8ADF74"/>
    <w:lvl w:ilvl="0">
      <w:start w:val="13"/>
      <w:numFmt w:val="decimal"/>
      <w:lvlText w:val="%1"/>
      <w:lvlJc w:val="left"/>
      <w:pPr>
        <w:tabs>
          <w:tab w:val="num" w:pos="825"/>
        </w:tabs>
        <w:ind w:left="825" w:hanging="825"/>
      </w:pPr>
      <w:rPr>
        <w:rFonts w:hint="default"/>
      </w:rPr>
    </w:lvl>
    <w:lvl w:ilvl="1">
      <w:start w:val="1"/>
      <w:numFmt w:val="decimal"/>
      <w:lvlText w:val="%1.%2"/>
      <w:lvlJc w:val="left"/>
      <w:pPr>
        <w:tabs>
          <w:tab w:val="num" w:pos="825"/>
        </w:tabs>
        <w:ind w:left="825" w:hanging="825"/>
      </w:pPr>
      <w:rPr>
        <w:rFonts w:hint="default"/>
      </w:rPr>
    </w:lvl>
    <w:lvl w:ilvl="2">
      <w:start w:val="12"/>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90B7DAE"/>
    <w:multiLevelType w:val="multilevel"/>
    <w:tmpl w:val="A3EADB94"/>
    <w:lvl w:ilvl="0">
      <w:start w:val="12"/>
      <w:numFmt w:val="decimal"/>
      <w:lvlText w:val="%1"/>
      <w:lvlJc w:val="left"/>
      <w:pPr>
        <w:tabs>
          <w:tab w:val="num" w:pos="825"/>
        </w:tabs>
        <w:ind w:left="825" w:hanging="825"/>
      </w:pPr>
      <w:rPr>
        <w:rFonts w:hint="default"/>
      </w:rPr>
    </w:lvl>
    <w:lvl w:ilvl="1">
      <w:start w:val="2"/>
      <w:numFmt w:val="decimal"/>
      <w:lvlText w:val="%1.%2"/>
      <w:lvlJc w:val="left"/>
      <w:pPr>
        <w:tabs>
          <w:tab w:val="num" w:pos="825"/>
        </w:tabs>
        <w:ind w:left="825" w:hanging="825"/>
      </w:pPr>
      <w:rPr>
        <w:rFonts w:hint="default"/>
      </w:rPr>
    </w:lvl>
    <w:lvl w:ilvl="2">
      <w:start w:val="1"/>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919107F"/>
    <w:multiLevelType w:val="multilevel"/>
    <w:tmpl w:val="476C91F2"/>
    <w:lvl w:ilvl="0">
      <w:start w:val="11"/>
      <w:numFmt w:val="decimal"/>
      <w:lvlText w:val="%1"/>
      <w:lvlJc w:val="left"/>
      <w:pPr>
        <w:tabs>
          <w:tab w:val="num" w:pos="825"/>
        </w:tabs>
        <w:ind w:left="825" w:hanging="825"/>
      </w:pPr>
      <w:rPr>
        <w:rFonts w:hint="default"/>
      </w:rPr>
    </w:lvl>
    <w:lvl w:ilvl="1">
      <w:start w:val="2"/>
      <w:numFmt w:val="decimal"/>
      <w:lvlText w:val="%1.%2"/>
      <w:lvlJc w:val="left"/>
      <w:pPr>
        <w:tabs>
          <w:tab w:val="num" w:pos="825"/>
        </w:tabs>
        <w:ind w:left="825" w:hanging="825"/>
      </w:pPr>
      <w:rPr>
        <w:rFonts w:hint="default"/>
      </w:rPr>
    </w:lvl>
    <w:lvl w:ilvl="2">
      <w:start w:val="12"/>
      <w:numFmt w:val="decimal"/>
      <w:lvlText w:val="%1.%2.%3"/>
      <w:lvlJc w:val="left"/>
      <w:pPr>
        <w:tabs>
          <w:tab w:val="num" w:pos="825"/>
        </w:tabs>
        <w:ind w:left="825" w:hanging="825"/>
      </w:pPr>
      <w:rPr>
        <w:rFonts w:hint="default"/>
      </w:rPr>
    </w:lvl>
    <w:lvl w:ilvl="3">
      <w:start w:val="1"/>
      <w:numFmt w:val="decimal"/>
      <w:lvlText w:val="%1.%2.%3.%4"/>
      <w:lvlJc w:val="left"/>
      <w:pPr>
        <w:tabs>
          <w:tab w:val="num" w:pos="825"/>
        </w:tabs>
        <w:ind w:left="825" w:hanging="82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21"/>
  </w:num>
  <w:num w:numId="3">
    <w:abstractNumId w:val="7"/>
    <w:lvlOverride w:ilvl="0">
      <w:startOverride w:val="1"/>
    </w:lvlOverride>
  </w:num>
  <w:num w:numId="4">
    <w:abstractNumId w:val="27"/>
  </w:num>
  <w:num w:numId="5">
    <w:abstractNumId w:val="12"/>
  </w:num>
  <w:num w:numId="6">
    <w:abstractNumId w:val="22"/>
  </w:num>
  <w:num w:numId="7">
    <w:abstractNumId w:val="4"/>
  </w:num>
  <w:num w:numId="8">
    <w:abstractNumId w:val="16"/>
  </w:num>
  <w:num w:numId="9">
    <w:abstractNumId w:val="20"/>
  </w:num>
  <w:num w:numId="10">
    <w:abstractNumId w:val="18"/>
  </w:num>
  <w:num w:numId="11">
    <w:abstractNumId w:val="9"/>
  </w:num>
  <w:num w:numId="12">
    <w:abstractNumId w:val="17"/>
  </w:num>
  <w:num w:numId="13">
    <w:abstractNumId w:val="6"/>
  </w:num>
  <w:num w:numId="14">
    <w:abstractNumId w:val="2"/>
  </w:num>
  <w:num w:numId="15">
    <w:abstractNumId w:val="31"/>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19"/>
  </w:num>
  <w:num w:numId="20">
    <w:abstractNumId w:val="23"/>
  </w:num>
  <w:num w:numId="21">
    <w:abstractNumId w:val="15"/>
  </w:num>
  <w:num w:numId="22">
    <w:abstractNumId w:val="10"/>
  </w:num>
  <w:num w:numId="23">
    <w:abstractNumId w:val="26"/>
  </w:num>
  <w:num w:numId="24">
    <w:abstractNumId w:val="0"/>
  </w:num>
  <w:num w:numId="25">
    <w:abstractNumId w:val="11"/>
  </w:num>
  <w:num w:numId="26">
    <w:abstractNumId w:val="24"/>
  </w:num>
  <w:num w:numId="27">
    <w:abstractNumId w:val="25"/>
  </w:num>
  <w:num w:numId="28">
    <w:abstractNumId w:val="5"/>
  </w:num>
  <w:num w:numId="29">
    <w:abstractNumId w:val="30"/>
  </w:num>
  <w:num w:numId="30">
    <w:abstractNumId w:val="13"/>
  </w:num>
  <w:num w:numId="31">
    <w:abstractNumId w:val="8"/>
  </w:num>
  <w:num w:numId="32">
    <w:abstractNumId w:val="29"/>
  </w:num>
  <w:num w:numId="33">
    <w:abstractNumId w:val="3"/>
  </w:num>
  <w:num w:numId="34">
    <w:abstractNumId w:val="14"/>
  </w:num>
  <w:num w:numId="35">
    <w:abstractNumId w:val="28"/>
  </w:num>
  <w:num w:numId="36">
    <w:abstractNumId w:val="2"/>
  </w:num>
  <w:num w:numId="37">
    <w:abstractNumId w:val="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removePersonalInformation/>
  <w:doNotDisplayPageBoundaries/>
  <w:displayBackgroundShape/>
  <w:embedSystemFonts/>
  <w:bordersDoNotSurroundHeader/>
  <w:bordersDoNotSurroundFooter/>
  <w:activeWritingStyle w:appName="MSWord" w:lang="en-US" w:vendorID="64" w:dllVersion="131078" w:nlCheck="1" w:checkStyle="1"/>
  <w:activeWritingStyle w:appName="MSWord" w:lang="en-US" w:vendorID="64" w:dllVersion="131077"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en-CA" w:vendorID="64" w:dllVersion="131078" w:nlCheck="1" w:checkStyle="1"/>
  <w:stylePaneFormatFilter w:val="3F01"/>
  <w:defaultTabStop w:val="36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9458"/>
    <o:shapelayout v:ext="edit">
      <o:idmap v:ext="edit" data="2"/>
    </o:shapelayout>
  </w:hdrShapeDefaults>
  <w:footnotePr>
    <w:footnote w:id="-1"/>
    <w:footnote w:id="0"/>
  </w:footnotePr>
  <w:endnotePr>
    <w:endnote w:id="-1"/>
    <w:endnote w:id="0"/>
  </w:endnotePr>
  <w:compat/>
  <w:rsids>
    <w:rsidRoot w:val="00426052"/>
    <w:rsid w:val="000013ED"/>
    <w:rsid w:val="00014C8B"/>
    <w:rsid w:val="000214DD"/>
    <w:rsid w:val="00032831"/>
    <w:rsid w:val="00040E6E"/>
    <w:rsid w:val="0004163A"/>
    <w:rsid w:val="00045D03"/>
    <w:rsid w:val="00047F75"/>
    <w:rsid w:val="00052296"/>
    <w:rsid w:val="0005367F"/>
    <w:rsid w:val="00053749"/>
    <w:rsid w:val="00056ADB"/>
    <w:rsid w:val="000617F5"/>
    <w:rsid w:val="0006480D"/>
    <w:rsid w:val="00067477"/>
    <w:rsid w:val="00075661"/>
    <w:rsid w:val="000801ED"/>
    <w:rsid w:val="00093C7F"/>
    <w:rsid w:val="000A0034"/>
    <w:rsid w:val="000A07F5"/>
    <w:rsid w:val="000A41D2"/>
    <w:rsid w:val="000A421A"/>
    <w:rsid w:val="000A4D14"/>
    <w:rsid w:val="000A5EE2"/>
    <w:rsid w:val="000B12D8"/>
    <w:rsid w:val="000C0AAD"/>
    <w:rsid w:val="000D2163"/>
    <w:rsid w:val="000D441F"/>
    <w:rsid w:val="000D4C34"/>
    <w:rsid w:val="000D5F6F"/>
    <w:rsid w:val="000E0731"/>
    <w:rsid w:val="000E1CEE"/>
    <w:rsid w:val="000E7FED"/>
    <w:rsid w:val="000F09A8"/>
    <w:rsid w:val="000F16F9"/>
    <w:rsid w:val="000F1938"/>
    <w:rsid w:val="000F773F"/>
    <w:rsid w:val="00100740"/>
    <w:rsid w:val="00101D29"/>
    <w:rsid w:val="00105F70"/>
    <w:rsid w:val="00116563"/>
    <w:rsid w:val="00133656"/>
    <w:rsid w:val="001362FE"/>
    <w:rsid w:val="001409D6"/>
    <w:rsid w:val="00143E58"/>
    <w:rsid w:val="0014522E"/>
    <w:rsid w:val="00154345"/>
    <w:rsid w:val="00162BA5"/>
    <w:rsid w:val="00167CDB"/>
    <w:rsid w:val="00167FF5"/>
    <w:rsid w:val="00170CD7"/>
    <w:rsid w:val="0017541A"/>
    <w:rsid w:val="00183B59"/>
    <w:rsid w:val="00184B36"/>
    <w:rsid w:val="00194968"/>
    <w:rsid w:val="00196D56"/>
    <w:rsid w:val="001A31F7"/>
    <w:rsid w:val="001C7215"/>
    <w:rsid w:val="001D291F"/>
    <w:rsid w:val="001E4518"/>
    <w:rsid w:val="001F2BAB"/>
    <w:rsid w:val="001F38D0"/>
    <w:rsid w:val="001F5CA3"/>
    <w:rsid w:val="00205A60"/>
    <w:rsid w:val="002104EC"/>
    <w:rsid w:val="00221AC1"/>
    <w:rsid w:val="0022347D"/>
    <w:rsid w:val="0022529D"/>
    <w:rsid w:val="0022718D"/>
    <w:rsid w:val="002277B9"/>
    <w:rsid w:val="00243952"/>
    <w:rsid w:val="00245C19"/>
    <w:rsid w:val="002471F3"/>
    <w:rsid w:val="00254CBA"/>
    <w:rsid w:val="002555A1"/>
    <w:rsid w:val="00260627"/>
    <w:rsid w:val="00263575"/>
    <w:rsid w:val="00273557"/>
    <w:rsid w:val="00274E95"/>
    <w:rsid w:val="00287BB2"/>
    <w:rsid w:val="00293304"/>
    <w:rsid w:val="00294547"/>
    <w:rsid w:val="00294E4D"/>
    <w:rsid w:val="002A3F2E"/>
    <w:rsid w:val="002A6541"/>
    <w:rsid w:val="002B672E"/>
    <w:rsid w:val="002E0F3D"/>
    <w:rsid w:val="002E4AA9"/>
    <w:rsid w:val="002E543E"/>
    <w:rsid w:val="002F28C8"/>
    <w:rsid w:val="002F2A88"/>
    <w:rsid w:val="002F4F1C"/>
    <w:rsid w:val="00302261"/>
    <w:rsid w:val="003028AA"/>
    <w:rsid w:val="00303A77"/>
    <w:rsid w:val="00307C4B"/>
    <w:rsid w:val="00316413"/>
    <w:rsid w:val="003203C3"/>
    <w:rsid w:val="003214F1"/>
    <w:rsid w:val="00322921"/>
    <w:rsid w:val="00332241"/>
    <w:rsid w:val="00347E21"/>
    <w:rsid w:val="0035316E"/>
    <w:rsid w:val="003615A0"/>
    <w:rsid w:val="00380ED6"/>
    <w:rsid w:val="003813B2"/>
    <w:rsid w:val="00382011"/>
    <w:rsid w:val="0038609C"/>
    <w:rsid w:val="00391248"/>
    <w:rsid w:val="00394275"/>
    <w:rsid w:val="003963A0"/>
    <w:rsid w:val="003A06BC"/>
    <w:rsid w:val="003A1BEC"/>
    <w:rsid w:val="003A2B33"/>
    <w:rsid w:val="003B2E3D"/>
    <w:rsid w:val="003B46BA"/>
    <w:rsid w:val="003B66DF"/>
    <w:rsid w:val="003B6F7B"/>
    <w:rsid w:val="003C4BE2"/>
    <w:rsid w:val="003D1113"/>
    <w:rsid w:val="003E2899"/>
    <w:rsid w:val="003E3CB2"/>
    <w:rsid w:val="003F0305"/>
    <w:rsid w:val="003F7295"/>
    <w:rsid w:val="004031EB"/>
    <w:rsid w:val="004154BA"/>
    <w:rsid w:val="00423DAF"/>
    <w:rsid w:val="004254C8"/>
    <w:rsid w:val="00426052"/>
    <w:rsid w:val="00426FE6"/>
    <w:rsid w:val="00431B19"/>
    <w:rsid w:val="004326FD"/>
    <w:rsid w:val="004327BC"/>
    <w:rsid w:val="00432E75"/>
    <w:rsid w:val="00433D5F"/>
    <w:rsid w:val="0043489A"/>
    <w:rsid w:val="00435745"/>
    <w:rsid w:val="00440371"/>
    <w:rsid w:val="00444A4D"/>
    <w:rsid w:val="004526C3"/>
    <w:rsid w:val="00456EF0"/>
    <w:rsid w:val="0046095E"/>
    <w:rsid w:val="004671FF"/>
    <w:rsid w:val="00474456"/>
    <w:rsid w:val="00486677"/>
    <w:rsid w:val="00487E61"/>
    <w:rsid w:val="004902D3"/>
    <w:rsid w:val="004A00A5"/>
    <w:rsid w:val="004A5A71"/>
    <w:rsid w:val="004A6D1E"/>
    <w:rsid w:val="004B3B46"/>
    <w:rsid w:val="004C137A"/>
    <w:rsid w:val="004C1CC6"/>
    <w:rsid w:val="004C250F"/>
    <w:rsid w:val="004D3A42"/>
    <w:rsid w:val="004D630A"/>
    <w:rsid w:val="004D7951"/>
    <w:rsid w:val="004E13EF"/>
    <w:rsid w:val="004F0703"/>
    <w:rsid w:val="004F37B1"/>
    <w:rsid w:val="00503971"/>
    <w:rsid w:val="005108A7"/>
    <w:rsid w:val="005109DB"/>
    <w:rsid w:val="00510A88"/>
    <w:rsid w:val="00514360"/>
    <w:rsid w:val="00516E4F"/>
    <w:rsid w:val="00517539"/>
    <w:rsid w:val="0052054B"/>
    <w:rsid w:val="00526BCE"/>
    <w:rsid w:val="0052739A"/>
    <w:rsid w:val="00533D8F"/>
    <w:rsid w:val="005410B4"/>
    <w:rsid w:val="00550705"/>
    <w:rsid w:val="00554C09"/>
    <w:rsid w:val="00560E5C"/>
    <w:rsid w:val="0056415E"/>
    <w:rsid w:val="00572A59"/>
    <w:rsid w:val="0057701E"/>
    <w:rsid w:val="00577542"/>
    <w:rsid w:val="00584ED2"/>
    <w:rsid w:val="00590605"/>
    <w:rsid w:val="005906F0"/>
    <w:rsid w:val="005930A0"/>
    <w:rsid w:val="005A0206"/>
    <w:rsid w:val="005A42D4"/>
    <w:rsid w:val="005A69BA"/>
    <w:rsid w:val="005B0D45"/>
    <w:rsid w:val="005B7BB5"/>
    <w:rsid w:val="005D6CC5"/>
    <w:rsid w:val="005F42D2"/>
    <w:rsid w:val="005F5A7A"/>
    <w:rsid w:val="00600723"/>
    <w:rsid w:val="006062BF"/>
    <w:rsid w:val="00606F9F"/>
    <w:rsid w:val="00613A6B"/>
    <w:rsid w:val="006239C0"/>
    <w:rsid w:val="0062547D"/>
    <w:rsid w:val="00627F19"/>
    <w:rsid w:val="00636958"/>
    <w:rsid w:val="006429D7"/>
    <w:rsid w:val="0064353E"/>
    <w:rsid w:val="006617FB"/>
    <w:rsid w:val="0066682E"/>
    <w:rsid w:val="0068625A"/>
    <w:rsid w:val="00686CAA"/>
    <w:rsid w:val="00690F61"/>
    <w:rsid w:val="00692523"/>
    <w:rsid w:val="006970AB"/>
    <w:rsid w:val="006A1AD2"/>
    <w:rsid w:val="006B3500"/>
    <w:rsid w:val="006B3D81"/>
    <w:rsid w:val="006B6430"/>
    <w:rsid w:val="006B71BA"/>
    <w:rsid w:val="006C5E2A"/>
    <w:rsid w:val="006D3EA9"/>
    <w:rsid w:val="006E73D1"/>
    <w:rsid w:val="006F1A01"/>
    <w:rsid w:val="00704F23"/>
    <w:rsid w:val="0070740B"/>
    <w:rsid w:val="007075B5"/>
    <w:rsid w:val="00732C53"/>
    <w:rsid w:val="00743296"/>
    <w:rsid w:val="0074445C"/>
    <w:rsid w:val="00750C56"/>
    <w:rsid w:val="0075232C"/>
    <w:rsid w:val="0075628B"/>
    <w:rsid w:val="00771DFD"/>
    <w:rsid w:val="007758D4"/>
    <w:rsid w:val="007774FB"/>
    <w:rsid w:val="0078269F"/>
    <w:rsid w:val="00785571"/>
    <w:rsid w:val="00790211"/>
    <w:rsid w:val="00792475"/>
    <w:rsid w:val="007A197B"/>
    <w:rsid w:val="007A7A2B"/>
    <w:rsid w:val="007C6224"/>
    <w:rsid w:val="007D4A09"/>
    <w:rsid w:val="007E00C6"/>
    <w:rsid w:val="007E747F"/>
    <w:rsid w:val="007F3E3B"/>
    <w:rsid w:val="00800C88"/>
    <w:rsid w:val="0080298D"/>
    <w:rsid w:val="00806FA5"/>
    <w:rsid w:val="008167D0"/>
    <w:rsid w:val="00820347"/>
    <w:rsid w:val="00825DA1"/>
    <w:rsid w:val="008307B1"/>
    <w:rsid w:val="008316B5"/>
    <w:rsid w:val="00835008"/>
    <w:rsid w:val="00846395"/>
    <w:rsid w:val="00855D0F"/>
    <w:rsid w:val="00856E6A"/>
    <w:rsid w:val="008632B0"/>
    <w:rsid w:val="00870459"/>
    <w:rsid w:val="00881621"/>
    <w:rsid w:val="00881B7A"/>
    <w:rsid w:val="00881BB3"/>
    <w:rsid w:val="00881F16"/>
    <w:rsid w:val="008870D0"/>
    <w:rsid w:val="008A775E"/>
    <w:rsid w:val="008B4B9D"/>
    <w:rsid w:val="008C0991"/>
    <w:rsid w:val="008C6D22"/>
    <w:rsid w:val="008D1B50"/>
    <w:rsid w:val="008D5EFB"/>
    <w:rsid w:val="0090099E"/>
    <w:rsid w:val="009033B6"/>
    <w:rsid w:val="00905952"/>
    <w:rsid w:val="00910D0E"/>
    <w:rsid w:val="00911680"/>
    <w:rsid w:val="00916DE2"/>
    <w:rsid w:val="00917D2E"/>
    <w:rsid w:val="00917F4F"/>
    <w:rsid w:val="009263C8"/>
    <w:rsid w:val="0093318C"/>
    <w:rsid w:val="00936B08"/>
    <w:rsid w:val="009400DB"/>
    <w:rsid w:val="009413DD"/>
    <w:rsid w:val="00943A3C"/>
    <w:rsid w:val="00952A71"/>
    <w:rsid w:val="00954D52"/>
    <w:rsid w:val="009653A1"/>
    <w:rsid w:val="00976BF2"/>
    <w:rsid w:val="009909D6"/>
    <w:rsid w:val="00992563"/>
    <w:rsid w:val="00994D87"/>
    <w:rsid w:val="009A23C4"/>
    <w:rsid w:val="009A295F"/>
    <w:rsid w:val="009A6AF2"/>
    <w:rsid w:val="009B18FA"/>
    <w:rsid w:val="009B348F"/>
    <w:rsid w:val="009B75E4"/>
    <w:rsid w:val="009C3CED"/>
    <w:rsid w:val="009C3DED"/>
    <w:rsid w:val="009D5A3A"/>
    <w:rsid w:val="00A11C6F"/>
    <w:rsid w:val="00A12550"/>
    <w:rsid w:val="00A16D86"/>
    <w:rsid w:val="00A23807"/>
    <w:rsid w:val="00A25D20"/>
    <w:rsid w:val="00A26FB8"/>
    <w:rsid w:val="00A32BA5"/>
    <w:rsid w:val="00A3590D"/>
    <w:rsid w:val="00A43288"/>
    <w:rsid w:val="00A52109"/>
    <w:rsid w:val="00A53BC0"/>
    <w:rsid w:val="00A54887"/>
    <w:rsid w:val="00A55977"/>
    <w:rsid w:val="00A65576"/>
    <w:rsid w:val="00A6732A"/>
    <w:rsid w:val="00A678B7"/>
    <w:rsid w:val="00A74143"/>
    <w:rsid w:val="00A97074"/>
    <w:rsid w:val="00A97C8A"/>
    <w:rsid w:val="00AA4FE7"/>
    <w:rsid w:val="00AA6E05"/>
    <w:rsid w:val="00AB19D9"/>
    <w:rsid w:val="00AB6227"/>
    <w:rsid w:val="00AC2245"/>
    <w:rsid w:val="00AC35B5"/>
    <w:rsid w:val="00AC41D5"/>
    <w:rsid w:val="00AC62F8"/>
    <w:rsid w:val="00AD5B08"/>
    <w:rsid w:val="00AE4EFA"/>
    <w:rsid w:val="00B008B7"/>
    <w:rsid w:val="00B03936"/>
    <w:rsid w:val="00B17AF3"/>
    <w:rsid w:val="00B21EEA"/>
    <w:rsid w:val="00B4323B"/>
    <w:rsid w:val="00B461C7"/>
    <w:rsid w:val="00B55D15"/>
    <w:rsid w:val="00B63189"/>
    <w:rsid w:val="00B63D71"/>
    <w:rsid w:val="00B66C56"/>
    <w:rsid w:val="00B71CD9"/>
    <w:rsid w:val="00B753C1"/>
    <w:rsid w:val="00B80FBE"/>
    <w:rsid w:val="00B9015E"/>
    <w:rsid w:val="00B904A2"/>
    <w:rsid w:val="00B93DAD"/>
    <w:rsid w:val="00B967BA"/>
    <w:rsid w:val="00B97CA0"/>
    <w:rsid w:val="00BA38D1"/>
    <w:rsid w:val="00BB7585"/>
    <w:rsid w:val="00BC5852"/>
    <w:rsid w:val="00BC5BE3"/>
    <w:rsid w:val="00BC64D8"/>
    <w:rsid w:val="00BC7A6C"/>
    <w:rsid w:val="00BD6D20"/>
    <w:rsid w:val="00BE0E57"/>
    <w:rsid w:val="00BF1E0A"/>
    <w:rsid w:val="00BF6CC0"/>
    <w:rsid w:val="00C0219B"/>
    <w:rsid w:val="00C021CC"/>
    <w:rsid w:val="00C3387E"/>
    <w:rsid w:val="00C33DF2"/>
    <w:rsid w:val="00C34C4A"/>
    <w:rsid w:val="00C47830"/>
    <w:rsid w:val="00C52AA4"/>
    <w:rsid w:val="00C6252A"/>
    <w:rsid w:val="00C63DCD"/>
    <w:rsid w:val="00C67FF7"/>
    <w:rsid w:val="00C77AD9"/>
    <w:rsid w:val="00C80598"/>
    <w:rsid w:val="00C80964"/>
    <w:rsid w:val="00C81FD4"/>
    <w:rsid w:val="00C85112"/>
    <w:rsid w:val="00C9133A"/>
    <w:rsid w:val="00C92566"/>
    <w:rsid w:val="00C92CD4"/>
    <w:rsid w:val="00C94FDC"/>
    <w:rsid w:val="00C9660D"/>
    <w:rsid w:val="00CB3112"/>
    <w:rsid w:val="00CB4F1E"/>
    <w:rsid w:val="00CC0E25"/>
    <w:rsid w:val="00CC18D4"/>
    <w:rsid w:val="00CC41F4"/>
    <w:rsid w:val="00CD1D19"/>
    <w:rsid w:val="00CD2001"/>
    <w:rsid w:val="00CD7AF3"/>
    <w:rsid w:val="00CD7D89"/>
    <w:rsid w:val="00CE180F"/>
    <w:rsid w:val="00CE35FE"/>
    <w:rsid w:val="00CE6C80"/>
    <w:rsid w:val="00D17168"/>
    <w:rsid w:val="00D27543"/>
    <w:rsid w:val="00D31B50"/>
    <w:rsid w:val="00D31E19"/>
    <w:rsid w:val="00D330F4"/>
    <w:rsid w:val="00D34F6F"/>
    <w:rsid w:val="00D4581A"/>
    <w:rsid w:val="00D50760"/>
    <w:rsid w:val="00D52D63"/>
    <w:rsid w:val="00D53E03"/>
    <w:rsid w:val="00D545F0"/>
    <w:rsid w:val="00D54607"/>
    <w:rsid w:val="00D56AAA"/>
    <w:rsid w:val="00D57D92"/>
    <w:rsid w:val="00D57E73"/>
    <w:rsid w:val="00D6562C"/>
    <w:rsid w:val="00D6583F"/>
    <w:rsid w:val="00D678EC"/>
    <w:rsid w:val="00D71D2C"/>
    <w:rsid w:val="00D81482"/>
    <w:rsid w:val="00D82140"/>
    <w:rsid w:val="00D8330D"/>
    <w:rsid w:val="00D90A49"/>
    <w:rsid w:val="00D90B61"/>
    <w:rsid w:val="00D93FC9"/>
    <w:rsid w:val="00DA036F"/>
    <w:rsid w:val="00DA236D"/>
    <w:rsid w:val="00DB4130"/>
    <w:rsid w:val="00DC5DFC"/>
    <w:rsid w:val="00DE004E"/>
    <w:rsid w:val="00DF38CB"/>
    <w:rsid w:val="00E013FE"/>
    <w:rsid w:val="00E04749"/>
    <w:rsid w:val="00E129BD"/>
    <w:rsid w:val="00E14D5F"/>
    <w:rsid w:val="00E17F91"/>
    <w:rsid w:val="00E40EEF"/>
    <w:rsid w:val="00E429E4"/>
    <w:rsid w:val="00E445D0"/>
    <w:rsid w:val="00E44E8C"/>
    <w:rsid w:val="00E45965"/>
    <w:rsid w:val="00E53EB4"/>
    <w:rsid w:val="00E5497A"/>
    <w:rsid w:val="00E6323B"/>
    <w:rsid w:val="00E766DB"/>
    <w:rsid w:val="00E80090"/>
    <w:rsid w:val="00E81F98"/>
    <w:rsid w:val="00E851A6"/>
    <w:rsid w:val="00E87ED5"/>
    <w:rsid w:val="00E925BA"/>
    <w:rsid w:val="00E958D9"/>
    <w:rsid w:val="00EA0994"/>
    <w:rsid w:val="00EA4A0C"/>
    <w:rsid w:val="00EB6595"/>
    <w:rsid w:val="00EC06AB"/>
    <w:rsid w:val="00EC7660"/>
    <w:rsid w:val="00ED777F"/>
    <w:rsid w:val="00EE68FD"/>
    <w:rsid w:val="00EF01C6"/>
    <w:rsid w:val="00EF64EC"/>
    <w:rsid w:val="00F008C6"/>
    <w:rsid w:val="00F01D7F"/>
    <w:rsid w:val="00F04C8A"/>
    <w:rsid w:val="00F056DF"/>
    <w:rsid w:val="00F07B1C"/>
    <w:rsid w:val="00F12845"/>
    <w:rsid w:val="00F2766F"/>
    <w:rsid w:val="00F33C1D"/>
    <w:rsid w:val="00F412D2"/>
    <w:rsid w:val="00F551B1"/>
    <w:rsid w:val="00F6246F"/>
    <w:rsid w:val="00F6671D"/>
    <w:rsid w:val="00F75C6F"/>
    <w:rsid w:val="00F850A8"/>
    <w:rsid w:val="00F87C80"/>
    <w:rsid w:val="00F93039"/>
    <w:rsid w:val="00F94F4A"/>
    <w:rsid w:val="00FA1668"/>
    <w:rsid w:val="00FA4EB0"/>
    <w:rsid w:val="00FC3ED0"/>
    <w:rsid w:val="00FC452A"/>
    <w:rsid w:val="00FC5932"/>
    <w:rsid w:val="00FD105B"/>
    <w:rsid w:val="00FE16EA"/>
    <w:rsid w:val="00FE1B1F"/>
    <w:rsid w:val="00FE1CED"/>
    <w:rsid w:val="00FE1F03"/>
    <w:rsid w:val="00FF21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1CD9"/>
    <w:pPr>
      <w:spacing w:before="120" w:after="120"/>
    </w:pPr>
  </w:style>
  <w:style w:type="paragraph" w:styleId="Heading1">
    <w:name w:val="heading 1"/>
    <w:basedOn w:val="Normal"/>
    <w:next w:val="Normal"/>
    <w:qFormat/>
    <w:rsid w:val="00B71CD9"/>
    <w:pPr>
      <w:keepNext/>
      <w:numPr>
        <w:numId w:val="17"/>
      </w:numPr>
      <w:tabs>
        <w:tab w:val="left" w:pos="720"/>
      </w:tabs>
      <w:spacing w:before="360" w:after="60"/>
      <w:outlineLvl w:val="0"/>
    </w:pPr>
    <w:rPr>
      <w:rFonts w:ascii="Arial" w:hAnsi="Arial" w:cs="Arial"/>
      <w:b/>
      <w:bCs/>
      <w:caps/>
      <w:kern w:val="28"/>
      <w:sz w:val="28"/>
      <w:szCs w:val="28"/>
    </w:rPr>
  </w:style>
  <w:style w:type="paragraph" w:styleId="Heading2">
    <w:name w:val="heading 2"/>
    <w:basedOn w:val="Normal"/>
    <w:next w:val="Normal"/>
    <w:qFormat/>
    <w:rsid w:val="00B71CD9"/>
    <w:pPr>
      <w:keepNext/>
      <w:numPr>
        <w:ilvl w:val="1"/>
        <w:numId w:val="17"/>
      </w:numPr>
      <w:spacing w:before="240" w:after="60"/>
      <w:outlineLvl w:val="1"/>
    </w:pPr>
    <w:rPr>
      <w:rFonts w:ascii="Arial" w:hAnsi="Arial" w:cs="Arial"/>
      <w:b/>
      <w:bCs/>
      <w:kern w:val="28"/>
      <w:sz w:val="24"/>
      <w:szCs w:val="24"/>
    </w:rPr>
  </w:style>
  <w:style w:type="paragraph" w:styleId="Heading3">
    <w:name w:val="heading 3"/>
    <w:basedOn w:val="Normal"/>
    <w:next w:val="Normal"/>
    <w:qFormat/>
    <w:rsid w:val="00B71CD9"/>
    <w:pPr>
      <w:keepNext/>
      <w:numPr>
        <w:ilvl w:val="2"/>
        <w:numId w:val="17"/>
      </w:numPr>
      <w:spacing w:before="240" w:after="60"/>
      <w:outlineLvl w:val="2"/>
    </w:pPr>
    <w:rPr>
      <w:rFonts w:ascii="Arial" w:hAnsi="Arial" w:cs="Arial"/>
    </w:rPr>
  </w:style>
  <w:style w:type="paragraph" w:styleId="Heading4">
    <w:name w:val="heading 4"/>
    <w:basedOn w:val="Normal"/>
    <w:next w:val="Normal"/>
    <w:qFormat/>
    <w:rsid w:val="00B71CD9"/>
    <w:pPr>
      <w:keepNext/>
      <w:numPr>
        <w:ilvl w:val="3"/>
        <w:numId w:val="17"/>
      </w:numPr>
      <w:tabs>
        <w:tab w:val="left" w:pos="1008"/>
      </w:tabs>
      <w:spacing w:after="60"/>
      <w:outlineLvl w:val="3"/>
    </w:pPr>
    <w:rPr>
      <w:rFonts w:ascii="Arial" w:hAnsi="Arial" w:cs="Arial"/>
      <w:i/>
      <w:iCs/>
    </w:rPr>
  </w:style>
  <w:style w:type="paragraph" w:styleId="Heading5">
    <w:name w:val="heading 5"/>
    <w:basedOn w:val="Normal"/>
    <w:next w:val="Normal"/>
    <w:qFormat/>
    <w:rsid w:val="00B71CD9"/>
    <w:pPr>
      <w:numPr>
        <w:ilvl w:val="4"/>
        <w:numId w:val="17"/>
      </w:numPr>
      <w:spacing w:before="240" w:after="60"/>
      <w:outlineLvl w:val="4"/>
    </w:pPr>
    <w:rPr>
      <w:sz w:val="22"/>
      <w:szCs w:val="22"/>
    </w:rPr>
  </w:style>
  <w:style w:type="paragraph" w:styleId="Heading6">
    <w:name w:val="heading 6"/>
    <w:basedOn w:val="Normal"/>
    <w:next w:val="Normal"/>
    <w:qFormat/>
    <w:rsid w:val="00B71CD9"/>
    <w:pPr>
      <w:keepNext/>
      <w:numPr>
        <w:ilvl w:val="5"/>
        <w:numId w:val="17"/>
      </w:numPr>
      <w:spacing w:before="0" w:after="0"/>
      <w:outlineLvl w:val="5"/>
    </w:pPr>
  </w:style>
  <w:style w:type="paragraph" w:styleId="Heading7">
    <w:name w:val="heading 7"/>
    <w:basedOn w:val="Normal"/>
    <w:next w:val="Normal"/>
    <w:qFormat/>
    <w:rsid w:val="00B71CD9"/>
    <w:pPr>
      <w:keepNext/>
      <w:numPr>
        <w:ilvl w:val="6"/>
        <w:numId w:val="17"/>
      </w:numPr>
      <w:outlineLvl w:val="6"/>
    </w:pPr>
    <w:rPr>
      <w:b/>
      <w:bCs/>
    </w:rPr>
  </w:style>
  <w:style w:type="paragraph" w:styleId="Heading8">
    <w:name w:val="heading 8"/>
    <w:basedOn w:val="Normal"/>
    <w:next w:val="Normal"/>
    <w:qFormat/>
    <w:rsid w:val="00B71CD9"/>
    <w:pPr>
      <w:numPr>
        <w:ilvl w:val="7"/>
        <w:numId w:val="17"/>
      </w:numPr>
      <w:spacing w:before="240" w:after="60"/>
      <w:outlineLvl w:val="7"/>
    </w:pPr>
    <w:rPr>
      <w:i/>
      <w:iCs/>
      <w:sz w:val="24"/>
      <w:szCs w:val="24"/>
    </w:rPr>
  </w:style>
  <w:style w:type="paragraph" w:styleId="Heading9">
    <w:name w:val="heading 9"/>
    <w:basedOn w:val="Normal"/>
    <w:next w:val="Normal"/>
    <w:qFormat/>
    <w:rsid w:val="00B71CD9"/>
    <w:pPr>
      <w:numPr>
        <w:ilvl w:val="8"/>
        <w:numId w:val="1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71CD9"/>
    <w:pPr>
      <w:keepNext/>
      <w:tabs>
        <w:tab w:val="left" w:pos="360"/>
        <w:tab w:val="right" w:leader="dot" w:pos="9360"/>
      </w:tabs>
      <w:suppressAutoHyphens/>
      <w:spacing w:before="240" w:after="0"/>
      <w:ind w:left="720" w:right="720" w:hanging="720"/>
    </w:pPr>
    <w:rPr>
      <w:caps/>
    </w:rPr>
  </w:style>
  <w:style w:type="paragraph" w:styleId="TOC2">
    <w:name w:val="toc 2"/>
    <w:basedOn w:val="Normal"/>
    <w:next w:val="Normal"/>
    <w:autoRedefine/>
    <w:semiHidden/>
    <w:rsid w:val="00A11C6F"/>
    <w:pPr>
      <w:tabs>
        <w:tab w:val="left" w:pos="864"/>
        <w:tab w:val="right" w:leader="dot" w:pos="9360"/>
      </w:tabs>
      <w:suppressAutoHyphens/>
      <w:spacing w:before="0" w:after="0"/>
      <w:ind w:left="360"/>
    </w:pPr>
  </w:style>
  <w:style w:type="paragraph" w:styleId="TOC3">
    <w:name w:val="toc 3"/>
    <w:basedOn w:val="Normal"/>
    <w:next w:val="Normal"/>
    <w:autoRedefine/>
    <w:semiHidden/>
    <w:rsid w:val="00432E75"/>
    <w:pPr>
      <w:tabs>
        <w:tab w:val="left" w:pos="864"/>
        <w:tab w:val="left" w:pos="1800"/>
        <w:tab w:val="right" w:leader="dot" w:pos="9360"/>
      </w:tabs>
      <w:suppressAutoHyphens/>
      <w:spacing w:before="0" w:after="0"/>
      <w:ind w:left="360"/>
    </w:pPr>
  </w:style>
  <w:style w:type="paragraph" w:styleId="TOC4">
    <w:name w:val="toc 4"/>
    <w:basedOn w:val="Normal"/>
    <w:next w:val="Normal"/>
    <w:autoRedefine/>
    <w:semiHidden/>
    <w:rsid w:val="00B71CD9"/>
    <w:pPr>
      <w:tabs>
        <w:tab w:val="left" w:leader="dot" w:pos="9000"/>
        <w:tab w:val="right" w:pos="9360"/>
      </w:tabs>
      <w:suppressAutoHyphens/>
      <w:ind w:left="2880" w:right="720" w:hanging="720"/>
    </w:pPr>
    <w:rPr>
      <w:rFonts w:ascii="Courier New" w:hAnsi="Courier New" w:cs="Courier New"/>
      <w:sz w:val="24"/>
      <w:szCs w:val="24"/>
    </w:rPr>
  </w:style>
  <w:style w:type="paragraph" w:styleId="TOC5">
    <w:name w:val="toc 5"/>
    <w:basedOn w:val="Normal"/>
    <w:next w:val="Normal"/>
    <w:autoRedefine/>
    <w:semiHidden/>
    <w:rsid w:val="00B71CD9"/>
    <w:pPr>
      <w:tabs>
        <w:tab w:val="left" w:leader="dot" w:pos="9000"/>
        <w:tab w:val="right" w:pos="9360"/>
      </w:tabs>
      <w:suppressAutoHyphens/>
      <w:ind w:left="3600" w:right="720" w:hanging="720"/>
    </w:pPr>
    <w:rPr>
      <w:rFonts w:ascii="Courier New" w:hAnsi="Courier New" w:cs="Courier New"/>
      <w:sz w:val="24"/>
      <w:szCs w:val="24"/>
    </w:rPr>
  </w:style>
  <w:style w:type="paragraph" w:styleId="TOC6">
    <w:name w:val="toc 6"/>
    <w:basedOn w:val="Normal"/>
    <w:next w:val="Normal"/>
    <w:autoRedefine/>
    <w:semiHidden/>
    <w:rsid w:val="00B71CD9"/>
    <w:pPr>
      <w:tabs>
        <w:tab w:val="left" w:pos="9000"/>
        <w:tab w:val="right" w:pos="9360"/>
      </w:tabs>
      <w:suppressAutoHyphens/>
      <w:ind w:left="720" w:hanging="720"/>
    </w:pPr>
    <w:rPr>
      <w:rFonts w:ascii="Courier New" w:hAnsi="Courier New" w:cs="Courier New"/>
      <w:sz w:val="24"/>
      <w:szCs w:val="24"/>
    </w:rPr>
  </w:style>
  <w:style w:type="paragraph" w:styleId="TOC7">
    <w:name w:val="toc 7"/>
    <w:basedOn w:val="Normal"/>
    <w:next w:val="Normal"/>
    <w:autoRedefine/>
    <w:semiHidden/>
    <w:rsid w:val="00B71CD9"/>
    <w:pPr>
      <w:suppressAutoHyphens/>
      <w:ind w:left="720" w:hanging="720"/>
    </w:pPr>
    <w:rPr>
      <w:rFonts w:ascii="Courier New" w:hAnsi="Courier New" w:cs="Courier New"/>
      <w:sz w:val="24"/>
      <w:szCs w:val="24"/>
    </w:rPr>
  </w:style>
  <w:style w:type="paragraph" w:styleId="TOC8">
    <w:name w:val="toc 8"/>
    <w:basedOn w:val="Normal"/>
    <w:next w:val="Normal"/>
    <w:autoRedefine/>
    <w:semiHidden/>
    <w:rsid w:val="00B71CD9"/>
    <w:pPr>
      <w:tabs>
        <w:tab w:val="left" w:pos="9000"/>
        <w:tab w:val="right" w:pos="9360"/>
      </w:tabs>
      <w:suppressAutoHyphens/>
      <w:ind w:left="720" w:hanging="720"/>
    </w:pPr>
    <w:rPr>
      <w:rFonts w:ascii="Courier New" w:hAnsi="Courier New" w:cs="Courier New"/>
      <w:sz w:val="24"/>
      <w:szCs w:val="24"/>
    </w:rPr>
  </w:style>
  <w:style w:type="paragraph" w:styleId="TOC9">
    <w:name w:val="toc 9"/>
    <w:basedOn w:val="Normal"/>
    <w:next w:val="Normal"/>
    <w:autoRedefine/>
    <w:semiHidden/>
    <w:rsid w:val="00B71CD9"/>
    <w:pPr>
      <w:tabs>
        <w:tab w:val="left" w:leader="dot" w:pos="9000"/>
        <w:tab w:val="right" w:pos="9360"/>
      </w:tabs>
      <w:suppressAutoHyphens/>
      <w:ind w:left="720" w:hanging="720"/>
    </w:pPr>
    <w:rPr>
      <w:rFonts w:ascii="Courier New" w:hAnsi="Courier New" w:cs="Courier New"/>
      <w:sz w:val="24"/>
      <w:szCs w:val="24"/>
    </w:rPr>
  </w:style>
  <w:style w:type="paragraph" w:styleId="Index1">
    <w:name w:val="index 1"/>
    <w:basedOn w:val="Normal"/>
    <w:next w:val="Normal"/>
    <w:autoRedefine/>
    <w:semiHidden/>
    <w:rsid w:val="00B71CD9"/>
    <w:pPr>
      <w:tabs>
        <w:tab w:val="left" w:leader="dot" w:pos="9000"/>
        <w:tab w:val="right" w:pos="9360"/>
      </w:tabs>
      <w:suppressAutoHyphens/>
      <w:ind w:left="1440" w:right="720" w:hanging="1440"/>
    </w:pPr>
    <w:rPr>
      <w:rFonts w:ascii="Courier New" w:hAnsi="Courier New" w:cs="Courier New"/>
      <w:sz w:val="24"/>
      <w:szCs w:val="24"/>
    </w:rPr>
  </w:style>
  <w:style w:type="paragraph" w:styleId="Index2">
    <w:name w:val="index 2"/>
    <w:basedOn w:val="Normal"/>
    <w:next w:val="Normal"/>
    <w:autoRedefine/>
    <w:semiHidden/>
    <w:rsid w:val="00B71CD9"/>
    <w:pPr>
      <w:tabs>
        <w:tab w:val="left" w:leader="dot" w:pos="9000"/>
        <w:tab w:val="right" w:pos="9360"/>
      </w:tabs>
      <w:suppressAutoHyphens/>
      <w:ind w:left="1440" w:right="720" w:hanging="720"/>
    </w:pPr>
    <w:rPr>
      <w:rFonts w:ascii="Courier New" w:hAnsi="Courier New" w:cs="Courier New"/>
      <w:sz w:val="24"/>
      <w:szCs w:val="24"/>
    </w:rPr>
  </w:style>
  <w:style w:type="paragraph" w:styleId="Header">
    <w:name w:val="header"/>
    <w:basedOn w:val="Normal"/>
    <w:rsid w:val="00B71CD9"/>
    <w:pPr>
      <w:tabs>
        <w:tab w:val="center" w:pos="4320"/>
        <w:tab w:val="right" w:pos="9144"/>
      </w:tabs>
      <w:spacing w:after="360" w:line="200" w:lineRule="exact"/>
    </w:pPr>
    <w:rPr>
      <w:rFonts w:ascii="Arial" w:hAnsi="Arial" w:cs="Arial"/>
      <w:b/>
      <w:bCs/>
    </w:rPr>
  </w:style>
  <w:style w:type="paragraph" w:styleId="Footer">
    <w:name w:val="footer"/>
    <w:basedOn w:val="Normal"/>
    <w:rsid w:val="00B71CD9"/>
    <w:pPr>
      <w:tabs>
        <w:tab w:val="center" w:pos="4320"/>
        <w:tab w:val="right" w:pos="9356"/>
      </w:tabs>
      <w:spacing w:before="60" w:line="160" w:lineRule="exact"/>
      <w:jc w:val="both"/>
    </w:pPr>
    <w:rPr>
      <w:rFonts w:ascii="Arial" w:hAnsi="Arial" w:cs="Arial"/>
      <w:sz w:val="16"/>
      <w:szCs w:val="16"/>
    </w:rPr>
  </w:style>
  <w:style w:type="character" w:styleId="PageNumber">
    <w:name w:val="page number"/>
    <w:basedOn w:val="DefaultParagraphFont"/>
    <w:rsid w:val="00B71CD9"/>
  </w:style>
  <w:style w:type="paragraph" w:styleId="FootnoteText">
    <w:name w:val="footnote text"/>
    <w:basedOn w:val="Normal"/>
    <w:semiHidden/>
    <w:rsid w:val="00B71CD9"/>
    <w:pPr>
      <w:tabs>
        <w:tab w:val="left" w:pos="360"/>
      </w:tabs>
      <w:spacing w:line="200" w:lineRule="exact"/>
      <w:ind w:left="360" w:hanging="360"/>
    </w:pPr>
  </w:style>
  <w:style w:type="character" w:styleId="FootnoteReference">
    <w:name w:val="footnote reference"/>
    <w:basedOn w:val="DefaultParagraphFont"/>
    <w:semiHidden/>
    <w:rsid w:val="00B71CD9"/>
    <w:rPr>
      <w:vertAlign w:val="superscript"/>
    </w:rPr>
  </w:style>
  <w:style w:type="paragraph" w:customStyle="1" w:styleId="NormalIndented">
    <w:name w:val="Normal Indented"/>
    <w:basedOn w:val="Normal"/>
    <w:rsid w:val="00B71CD9"/>
    <w:pPr>
      <w:ind w:left="720"/>
    </w:pPr>
    <w:rPr>
      <w:kern w:val="20"/>
    </w:rPr>
  </w:style>
  <w:style w:type="character" w:styleId="LineNumber">
    <w:name w:val="line number"/>
    <w:basedOn w:val="DefaultParagraphFont"/>
    <w:rsid w:val="00B71CD9"/>
  </w:style>
  <w:style w:type="paragraph" w:customStyle="1" w:styleId="Heading1-Right">
    <w:name w:val="Heading 1 - Right"/>
    <w:basedOn w:val="Normal"/>
    <w:rsid w:val="00B71CD9"/>
    <w:pPr>
      <w:spacing w:before="240" w:line="720" w:lineRule="exact"/>
      <w:jc w:val="right"/>
    </w:pPr>
    <w:rPr>
      <w:b/>
      <w:bCs/>
      <w:kern w:val="20"/>
      <w:sz w:val="72"/>
      <w:szCs w:val="72"/>
    </w:rPr>
  </w:style>
  <w:style w:type="paragraph" w:customStyle="1" w:styleId="AttributeTableBody">
    <w:name w:val="Attribute Table Body"/>
    <w:basedOn w:val="Normal"/>
    <w:rsid w:val="00B71CD9"/>
    <w:pPr>
      <w:spacing w:before="60" w:after="0" w:line="180" w:lineRule="exact"/>
      <w:jc w:val="center"/>
    </w:pPr>
    <w:rPr>
      <w:rFonts w:ascii="Arial" w:hAnsi="Arial" w:cs="Arial"/>
      <w:kern w:val="16"/>
      <w:sz w:val="16"/>
      <w:szCs w:val="16"/>
    </w:rPr>
  </w:style>
  <w:style w:type="paragraph" w:styleId="Index4">
    <w:name w:val="index 4"/>
    <w:basedOn w:val="Normal"/>
    <w:next w:val="Normal"/>
    <w:autoRedefine/>
    <w:semiHidden/>
    <w:rsid w:val="00B71CD9"/>
    <w:pPr>
      <w:tabs>
        <w:tab w:val="right" w:pos="4320"/>
      </w:tabs>
      <w:spacing w:line="200" w:lineRule="exact"/>
      <w:ind w:left="800" w:hanging="200"/>
    </w:pPr>
    <w:rPr>
      <w:sz w:val="18"/>
      <w:szCs w:val="18"/>
    </w:rPr>
  </w:style>
  <w:style w:type="paragraph" w:customStyle="1" w:styleId="AttributeTableCaption">
    <w:name w:val="Attribute Table Caption"/>
    <w:basedOn w:val="Normal"/>
    <w:next w:val="Normal"/>
    <w:rsid w:val="00B71CD9"/>
    <w:pPr>
      <w:keepNext/>
      <w:spacing w:before="180" w:after="60"/>
      <w:jc w:val="center"/>
    </w:pPr>
  </w:style>
  <w:style w:type="paragraph" w:customStyle="1" w:styleId="AttributeTableHeader">
    <w:name w:val="Attribute Table Header"/>
    <w:basedOn w:val="Normal"/>
    <w:next w:val="AttributeTableBody"/>
    <w:rsid w:val="00B71CD9"/>
    <w:pPr>
      <w:keepNext/>
      <w:spacing w:before="40"/>
      <w:jc w:val="center"/>
    </w:pPr>
    <w:rPr>
      <w:rFonts w:ascii="Arial" w:hAnsi="Arial" w:cs="Arial"/>
      <w:b/>
      <w:bCs/>
      <w:sz w:val="16"/>
      <w:szCs w:val="16"/>
    </w:rPr>
  </w:style>
  <w:style w:type="paragraph" w:customStyle="1" w:styleId="Components">
    <w:name w:val="Components"/>
    <w:basedOn w:val="Normal"/>
    <w:rsid w:val="00B71CD9"/>
    <w:pPr>
      <w:spacing w:line="160" w:lineRule="exact"/>
      <w:ind w:left="2160" w:hanging="1080"/>
    </w:pPr>
    <w:rPr>
      <w:rFonts w:ascii="Courier New" w:hAnsi="Courier New" w:cs="Courier New"/>
      <w:kern w:val="14"/>
      <w:sz w:val="14"/>
      <w:szCs w:val="14"/>
    </w:rPr>
  </w:style>
  <w:style w:type="paragraph" w:customStyle="1" w:styleId="Example">
    <w:name w:val="Example"/>
    <w:basedOn w:val="Normal"/>
    <w:rsid w:val="00B71CD9"/>
    <w:pPr>
      <w:keepLines/>
      <w:spacing w:before="60" w:after="60" w:line="160" w:lineRule="exact"/>
      <w:ind w:left="2232" w:hanging="360"/>
    </w:pPr>
    <w:rPr>
      <w:rFonts w:ascii="Courier New" w:hAnsi="Courier New" w:cs="Courier New"/>
      <w:noProof/>
      <w:kern w:val="17"/>
      <w:sz w:val="16"/>
      <w:szCs w:val="16"/>
    </w:rPr>
  </w:style>
  <w:style w:type="paragraph" w:customStyle="1" w:styleId="HL7TableBody">
    <w:name w:val="HL7 Table Body"/>
    <w:basedOn w:val="Normal"/>
    <w:rsid w:val="00B71CD9"/>
    <w:pPr>
      <w:spacing w:before="20"/>
    </w:pPr>
    <w:rPr>
      <w:rFonts w:ascii="Arial" w:hAnsi="Arial" w:cs="Arial"/>
      <w:sz w:val="16"/>
      <w:szCs w:val="16"/>
    </w:rPr>
  </w:style>
  <w:style w:type="paragraph" w:customStyle="1" w:styleId="HL7TableCaption">
    <w:name w:val="HL7 Table Caption"/>
    <w:basedOn w:val="Normal"/>
    <w:next w:val="Normal"/>
    <w:rsid w:val="00B71CD9"/>
    <w:pPr>
      <w:keepNext/>
      <w:spacing w:before="180" w:after="60"/>
      <w:jc w:val="center"/>
    </w:pPr>
  </w:style>
  <w:style w:type="paragraph" w:customStyle="1" w:styleId="HL7TableHeader">
    <w:name w:val="HL7 Table Header"/>
    <w:basedOn w:val="Normal"/>
    <w:next w:val="HL7TableBody"/>
    <w:rsid w:val="00B71CD9"/>
    <w:pPr>
      <w:keepNext/>
      <w:spacing w:before="20"/>
      <w:jc w:val="center"/>
    </w:pPr>
    <w:rPr>
      <w:rFonts w:ascii="Arial" w:hAnsi="Arial" w:cs="Arial"/>
      <w:b/>
      <w:bCs/>
      <w:sz w:val="16"/>
      <w:szCs w:val="16"/>
    </w:rPr>
  </w:style>
  <w:style w:type="paragraph" w:customStyle="1" w:styleId="MsgTableBody">
    <w:name w:val="Msg Table Body"/>
    <w:basedOn w:val="Normal"/>
    <w:rsid w:val="00B71CD9"/>
    <w:pPr>
      <w:spacing w:before="0" w:after="0" w:line="180" w:lineRule="exact"/>
    </w:pPr>
    <w:rPr>
      <w:rFonts w:ascii="Courier New" w:hAnsi="Courier New" w:cs="Courier New"/>
      <w:sz w:val="14"/>
      <w:szCs w:val="14"/>
    </w:rPr>
  </w:style>
  <w:style w:type="paragraph" w:customStyle="1" w:styleId="MsgTableHeader">
    <w:name w:val="Msg Table Header"/>
    <w:basedOn w:val="Normal"/>
    <w:next w:val="MsgTableBody"/>
    <w:rsid w:val="00B71CD9"/>
    <w:pPr>
      <w:keepNext/>
      <w:spacing w:after="40"/>
    </w:pPr>
    <w:rPr>
      <w:rFonts w:ascii="Courier New" w:hAnsi="Courier New" w:cs="Courier New"/>
      <w:b/>
      <w:bCs/>
      <w:sz w:val="16"/>
      <w:szCs w:val="16"/>
      <w:u w:val="single"/>
    </w:rPr>
  </w:style>
  <w:style w:type="paragraph" w:customStyle="1" w:styleId="NormalList">
    <w:name w:val="Normal List"/>
    <w:basedOn w:val="Normal"/>
    <w:rsid w:val="00B71CD9"/>
    <w:pPr>
      <w:spacing w:before="0"/>
      <w:ind w:left="709"/>
    </w:pPr>
    <w:rPr>
      <w:kern w:val="20"/>
    </w:rPr>
  </w:style>
  <w:style w:type="paragraph" w:customStyle="1" w:styleId="NormalListAlpha">
    <w:name w:val="Normal List Alpha"/>
    <w:basedOn w:val="NormalList"/>
    <w:rsid w:val="00B71CD9"/>
    <w:pPr>
      <w:tabs>
        <w:tab w:val="num" w:pos="360"/>
      </w:tabs>
      <w:ind w:left="360" w:hanging="360"/>
    </w:pPr>
  </w:style>
  <w:style w:type="paragraph" w:customStyle="1" w:styleId="NormalListBullets">
    <w:name w:val="Normal List Bullets"/>
    <w:basedOn w:val="NormalList"/>
    <w:rsid w:val="00B71CD9"/>
    <w:pPr>
      <w:spacing w:before="120"/>
      <w:ind w:left="720" w:hanging="360"/>
    </w:pPr>
  </w:style>
  <w:style w:type="paragraph" w:customStyle="1" w:styleId="NormalListNumbered">
    <w:name w:val="Normal List Numbered"/>
    <w:basedOn w:val="NormalList"/>
    <w:rsid w:val="00B71CD9"/>
    <w:pPr>
      <w:ind w:left="714" w:hanging="357"/>
    </w:pPr>
  </w:style>
  <w:style w:type="paragraph" w:customStyle="1" w:styleId="Note">
    <w:name w:val="Note"/>
    <w:basedOn w:val="Normal"/>
    <w:rsid w:val="00B71CD9"/>
    <w:pPr>
      <w:pBdr>
        <w:top w:val="single" w:sz="6" w:space="1" w:color="auto"/>
        <w:left w:val="single" w:sz="6" w:space="4" w:color="auto"/>
        <w:bottom w:val="single" w:sz="6" w:space="1" w:color="auto"/>
        <w:right w:val="single" w:sz="6" w:space="4" w:color="auto"/>
      </w:pBdr>
      <w:tabs>
        <w:tab w:val="left" w:pos="1440"/>
      </w:tabs>
      <w:suppressAutoHyphens/>
      <w:spacing w:before="90" w:after="54"/>
      <w:ind w:left="1440" w:hanging="720"/>
    </w:pPr>
    <w:rPr>
      <w:rFonts w:ascii="Arial" w:hAnsi="Arial" w:cs="Arial"/>
      <w:kern w:val="16"/>
      <w:sz w:val="16"/>
      <w:szCs w:val="16"/>
    </w:rPr>
  </w:style>
  <w:style w:type="paragraph" w:customStyle="1" w:styleId="OtherTableBody">
    <w:name w:val="Other Table Body"/>
    <w:basedOn w:val="Normal"/>
    <w:rsid w:val="00B71CD9"/>
    <w:pPr>
      <w:spacing w:before="60" w:after="60"/>
    </w:pPr>
    <w:rPr>
      <w:kern w:val="20"/>
      <w:sz w:val="18"/>
      <w:szCs w:val="18"/>
    </w:rPr>
  </w:style>
  <w:style w:type="paragraph" w:customStyle="1" w:styleId="OtherTableCaption">
    <w:name w:val="Other Table Caption"/>
    <w:basedOn w:val="Normal"/>
    <w:next w:val="Normal"/>
    <w:rsid w:val="00B71CD9"/>
    <w:pPr>
      <w:keepNext/>
      <w:spacing w:before="180" w:after="60"/>
      <w:jc w:val="center"/>
    </w:pPr>
    <w:rPr>
      <w:kern w:val="20"/>
    </w:rPr>
  </w:style>
  <w:style w:type="paragraph" w:customStyle="1" w:styleId="OtherTableHeader">
    <w:name w:val="Other Table Header"/>
    <w:basedOn w:val="Normal"/>
    <w:next w:val="OtherTableBody"/>
    <w:rsid w:val="00B71CD9"/>
    <w:pPr>
      <w:spacing w:before="20"/>
      <w:jc w:val="center"/>
    </w:pPr>
    <w:rPr>
      <w:b/>
      <w:bCs/>
      <w:kern w:val="20"/>
      <w:sz w:val="18"/>
      <w:szCs w:val="18"/>
    </w:rPr>
  </w:style>
  <w:style w:type="paragraph" w:customStyle="1" w:styleId="UserTableBody">
    <w:name w:val="User Table Body"/>
    <w:basedOn w:val="Normal"/>
    <w:rsid w:val="00B71CD9"/>
    <w:pPr>
      <w:spacing w:before="20"/>
    </w:pPr>
    <w:rPr>
      <w:rFonts w:ascii="Arial" w:hAnsi="Arial" w:cs="Arial"/>
      <w:kern w:val="20"/>
      <w:sz w:val="16"/>
      <w:szCs w:val="16"/>
    </w:rPr>
  </w:style>
  <w:style w:type="paragraph" w:customStyle="1" w:styleId="UserTableCaption">
    <w:name w:val="User Table Caption"/>
    <w:basedOn w:val="Normal"/>
    <w:next w:val="Normal"/>
    <w:rsid w:val="00B71CD9"/>
    <w:pPr>
      <w:keepNext/>
      <w:tabs>
        <w:tab w:val="left" w:pos="900"/>
      </w:tabs>
      <w:spacing w:before="180" w:after="60"/>
      <w:jc w:val="center"/>
    </w:pPr>
    <w:rPr>
      <w:kern w:val="20"/>
    </w:rPr>
  </w:style>
  <w:style w:type="paragraph" w:customStyle="1" w:styleId="UserTableHeader">
    <w:name w:val="User Table Header"/>
    <w:basedOn w:val="Normal"/>
    <w:next w:val="UserTableBody"/>
    <w:rsid w:val="00B71CD9"/>
    <w:pPr>
      <w:keepNext/>
      <w:spacing w:before="40"/>
      <w:jc w:val="center"/>
    </w:pPr>
    <w:rPr>
      <w:rFonts w:ascii="Arial" w:hAnsi="Arial" w:cs="Arial"/>
      <w:b/>
      <w:bCs/>
      <w:kern w:val="20"/>
      <w:sz w:val="16"/>
      <w:szCs w:val="16"/>
    </w:rPr>
  </w:style>
  <w:style w:type="character" w:styleId="Strong">
    <w:name w:val="Strong"/>
    <w:basedOn w:val="DefaultParagraphFont"/>
    <w:qFormat/>
    <w:rsid w:val="00B71CD9"/>
    <w:rPr>
      <w:b/>
      <w:bCs/>
    </w:rPr>
  </w:style>
  <w:style w:type="character" w:styleId="Hyperlink">
    <w:name w:val="Hyperlink"/>
    <w:basedOn w:val="DefaultParagraphFont"/>
    <w:rsid w:val="00B71CD9"/>
    <w:rPr>
      <w:color w:val="0000FF"/>
      <w:u w:val="single"/>
    </w:rPr>
  </w:style>
  <w:style w:type="paragraph" w:styleId="Index3">
    <w:name w:val="index 3"/>
    <w:basedOn w:val="Normal"/>
    <w:next w:val="Normal"/>
    <w:autoRedefine/>
    <w:semiHidden/>
    <w:rsid w:val="00B71CD9"/>
    <w:pPr>
      <w:tabs>
        <w:tab w:val="right" w:pos="4320"/>
      </w:tabs>
      <w:spacing w:line="200" w:lineRule="exact"/>
      <w:ind w:left="600" w:hanging="200"/>
    </w:pPr>
    <w:rPr>
      <w:sz w:val="18"/>
      <w:szCs w:val="18"/>
    </w:rPr>
  </w:style>
  <w:style w:type="paragraph" w:customStyle="1" w:styleId="Example1">
    <w:name w:val="Example 1"/>
    <w:basedOn w:val="Normal"/>
    <w:rsid w:val="00B71CD9"/>
    <w:pPr>
      <w:spacing w:before="0" w:after="0"/>
      <w:ind w:left="1080"/>
    </w:pPr>
    <w:rPr>
      <w:b/>
      <w:bCs/>
    </w:rPr>
  </w:style>
  <w:style w:type="character" w:styleId="CommentReference">
    <w:name w:val="annotation reference"/>
    <w:basedOn w:val="DefaultParagraphFont"/>
    <w:semiHidden/>
    <w:rsid w:val="00B71CD9"/>
    <w:rPr>
      <w:sz w:val="16"/>
      <w:szCs w:val="16"/>
    </w:rPr>
  </w:style>
  <w:style w:type="paragraph" w:styleId="CommentText">
    <w:name w:val="annotation text"/>
    <w:basedOn w:val="Normal"/>
    <w:semiHidden/>
    <w:rsid w:val="00B71CD9"/>
  </w:style>
  <w:style w:type="paragraph" w:styleId="BodyTextIndent2">
    <w:name w:val="Body Text Indent 2"/>
    <w:basedOn w:val="Normal"/>
    <w:rsid w:val="00B71CD9"/>
    <w:pPr>
      <w:tabs>
        <w:tab w:val="left" w:pos="360"/>
        <w:tab w:val="left" w:pos="1440"/>
        <w:tab w:val="left" w:pos="1800"/>
        <w:tab w:val="left" w:pos="2160"/>
        <w:tab w:val="left" w:pos="2340"/>
        <w:tab w:val="left" w:pos="2520"/>
        <w:tab w:val="left" w:pos="2880"/>
        <w:tab w:val="left" w:pos="3240"/>
        <w:tab w:val="left" w:pos="3600"/>
        <w:tab w:val="left" w:pos="3960"/>
        <w:tab w:val="left" w:pos="4320"/>
        <w:tab w:val="left" w:pos="4680"/>
        <w:tab w:val="left" w:pos="5040"/>
      </w:tabs>
      <w:spacing w:before="0" w:after="0"/>
      <w:ind w:left="2160"/>
    </w:pPr>
    <w:rPr>
      <w:sz w:val="24"/>
      <w:szCs w:val="24"/>
    </w:rPr>
  </w:style>
  <w:style w:type="paragraph" w:styleId="BodyTextIndent">
    <w:name w:val="Body Text Indent"/>
    <w:basedOn w:val="Normal"/>
    <w:rsid w:val="00B71CD9"/>
    <w:pPr>
      <w:spacing w:before="0" w:after="0"/>
      <w:ind w:left="360"/>
    </w:pPr>
    <w:rPr>
      <w:rFonts w:ascii="Courier" w:hAnsi="Courier" w:cs="Courier"/>
      <w:sz w:val="16"/>
      <w:szCs w:val="16"/>
    </w:rPr>
  </w:style>
  <w:style w:type="paragraph" w:styleId="BodyTextIndent3">
    <w:name w:val="Body Text Indent 3"/>
    <w:basedOn w:val="Normal"/>
    <w:rsid w:val="00B71CD9"/>
    <w:pPr>
      <w:ind w:left="360"/>
    </w:pPr>
  </w:style>
  <w:style w:type="paragraph" w:styleId="BodyText">
    <w:name w:val="Body Text"/>
    <w:basedOn w:val="Normal"/>
    <w:rsid w:val="00B71CD9"/>
    <w:pPr>
      <w:spacing w:line="360" w:lineRule="auto"/>
      <w:jc w:val="both"/>
    </w:pPr>
  </w:style>
  <w:style w:type="paragraph" w:styleId="DocumentMap">
    <w:name w:val="Document Map"/>
    <w:basedOn w:val="Normal"/>
    <w:semiHidden/>
    <w:rsid w:val="00B71CD9"/>
    <w:pPr>
      <w:shd w:val="clear" w:color="auto" w:fill="000080"/>
    </w:pPr>
    <w:rPr>
      <w:rFonts w:ascii="Tahoma" w:hAnsi="Tahoma" w:cs="Tahoma"/>
    </w:rPr>
  </w:style>
  <w:style w:type="paragraph" w:styleId="PlainText">
    <w:name w:val="Plain Text"/>
    <w:basedOn w:val="Normal"/>
    <w:rsid w:val="00B71CD9"/>
    <w:pPr>
      <w:autoSpaceDE w:val="0"/>
      <w:autoSpaceDN w:val="0"/>
      <w:spacing w:before="0" w:after="0"/>
    </w:pPr>
    <w:rPr>
      <w:rFonts w:ascii="Courier New" w:hAnsi="Courier New" w:cs="Courier New"/>
    </w:rPr>
  </w:style>
  <w:style w:type="paragraph" w:customStyle="1" w:styleId="normalindeted">
    <w:name w:val="normal indeted"/>
    <w:basedOn w:val="PlainText"/>
    <w:rsid w:val="00B71CD9"/>
  </w:style>
  <w:style w:type="paragraph" w:styleId="BalloonText">
    <w:name w:val="Balloon Text"/>
    <w:basedOn w:val="Normal"/>
    <w:semiHidden/>
    <w:rsid w:val="00B71CD9"/>
    <w:rPr>
      <w:rFonts w:ascii="Tahoma" w:hAnsi="Tahoma" w:cs="Tahoma"/>
      <w:sz w:val="16"/>
      <w:szCs w:val="16"/>
    </w:rPr>
  </w:style>
  <w:style w:type="character" w:styleId="FollowedHyperlink">
    <w:name w:val="FollowedHyperlink"/>
    <w:basedOn w:val="DefaultParagraphFont"/>
    <w:rsid w:val="00B71CD9"/>
    <w:rPr>
      <w:color w:val="800080"/>
      <w:u w:val="single"/>
    </w:rPr>
  </w:style>
  <w:style w:type="paragraph" w:styleId="CommentSubject">
    <w:name w:val="annotation subject"/>
    <w:basedOn w:val="CommentText"/>
    <w:next w:val="CommentText"/>
    <w:semiHidden/>
    <w:rsid w:val="00B71CD9"/>
    <w:rPr>
      <w:b/>
      <w:bCs/>
    </w:rPr>
  </w:style>
  <w:style w:type="table" w:styleId="TableGrid">
    <w:name w:val="Table Grid"/>
    <w:basedOn w:val="TableNormal"/>
    <w:rsid w:val="00FE1F03"/>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annex">
    <w:name w:val="Heading 1 annex"/>
    <w:basedOn w:val="Normal"/>
    <w:rsid w:val="00B71CD9"/>
    <w:pPr>
      <w:keepNext/>
      <w:tabs>
        <w:tab w:val="left" w:pos="720"/>
      </w:tabs>
      <w:spacing w:before="360" w:after="60"/>
      <w:ind w:left="720" w:hanging="720"/>
    </w:pPr>
    <w:rPr>
      <w:rFonts w:ascii="Arial" w:hAnsi="Arial" w:cs="Arial"/>
      <w:b/>
      <w:bCs/>
      <w:caps/>
      <w:sz w:val="28"/>
      <w:szCs w:val="28"/>
    </w:rPr>
  </w:style>
  <w:style w:type="character" w:customStyle="1" w:styleId="NormalIndentedChar">
    <w:name w:val="Normal Indented Char"/>
    <w:basedOn w:val="DefaultParagraphFont"/>
    <w:rsid w:val="00B71CD9"/>
    <w:rPr>
      <w:kern w:val="20"/>
      <w:lang w:val="en-US" w:eastAsia="en-US" w:bidi="ar-SA"/>
    </w:rPr>
  </w:style>
  <w:style w:type="paragraph" w:styleId="Caption">
    <w:name w:val="caption"/>
    <w:basedOn w:val="Normal"/>
    <w:next w:val="Normal"/>
    <w:qFormat/>
    <w:rsid w:val="00B71CD9"/>
    <w:rPr>
      <w:b/>
      <w:bCs/>
    </w:rPr>
  </w:style>
  <w:style w:type="paragraph" w:styleId="Title">
    <w:name w:val="Title"/>
    <w:basedOn w:val="Normal"/>
    <w:qFormat/>
    <w:rsid w:val="00B71CD9"/>
    <w:pPr>
      <w:spacing w:before="0" w:after="0"/>
      <w:jc w:val="center"/>
    </w:pPr>
    <w:rPr>
      <w:b/>
      <w:bCs/>
      <w:sz w:val="24"/>
      <w:szCs w:val="24"/>
    </w:rPr>
  </w:style>
  <w:style w:type="character" w:customStyle="1" w:styleId="textoperator1">
    <w:name w:val="textoperator1"/>
    <w:basedOn w:val="DefaultParagraphFont"/>
    <w:rsid w:val="00B71CD9"/>
    <w:rPr>
      <w:rFonts w:ascii="Arial" w:hAnsi="Arial" w:cs="Arial" w:hint="default"/>
      <w:color w:val="0000FF"/>
      <w:sz w:val="16"/>
      <w:szCs w:val="16"/>
    </w:rPr>
  </w:style>
  <w:style w:type="character" w:customStyle="1" w:styleId="textcontents1">
    <w:name w:val="textcontents1"/>
    <w:basedOn w:val="DefaultParagraphFont"/>
    <w:rsid w:val="00B71CD9"/>
    <w:rPr>
      <w:rFonts w:ascii="Arial" w:hAnsi="Arial" w:cs="Arial" w:hint="default"/>
      <w:color w:val="000000"/>
      <w:sz w:val="16"/>
      <w:szCs w:val="16"/>
    </w:rPr>
  </w:style>
  <w:style w:type="paragraph" w:styleId="HTMLPreformatted">
    <w:name w:val="HTML Preformatted"/>
    <w:basedOn w:val="Normal"/>
    <w:link w:val="HTMLPreformattedChar"/>
    <w:uiPriority w:val="99"/>
    <w:rsid w:val="00B71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Unicode MS" w:eastAsia="Arial Unicode MS" w:hAnsi="Arial Unicode MS" w:cs="Arial Unicode MS"/>
    </w:rPr>
  </w:style>
  <w:style w:type="paragraph" w:customStyle="1" w:styleId="normalindented0">
    <w:name w:val="normalindented"/>
    <w:basedOn w:val="Normal"/>
    <w:rsid w:val="004C250F"/>
    <w:pPr>
      <w:ind w:left="720"/>
    </w:pPr>
  </w:style>
  <w:style w:type="paragraph" w:customStyle="1" w:styleId="example0">
    <w:name w:val="example"/>
    <w:basedOn w:val="Normal"/>
    <w:rsid w:val="004C250F"/>
    <w:pPr>
      <w:spacing w:before="60" w:after="60" w:line="160" w:lineRule="atLeast"/>
      <w:ind w:left="2232" w:hanging="360"/>
    </w:pPr>
    <w:rPr>
      <w:rFonts w:ascii="Courier New" w:hAnsi="Courier New" w:cs="Courier New"/>
      <w:sz w:val="16"/>
      <w:szCs w:val="16"/>
    </w:rPr>
  </w:style>
  <w:style w:type="table" w:styleId="TableProfessional">
    <w:name w:val="Table Professional"/>
    <w:basedOn w:val="TableNormal"/>
    <w:rsid w:val="0038609C"/>
    <w:pPr>
      <w:spacing w:before="120" w:after="12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i">
    <w:name w:val="ti"/>
    <w:basedOn w:val="DefaultParagraphFont"/>
    <w:rsid w:val="00194968"/>
  </w:style>
  <w:style w:type="character" w:customStyle="1" w:styleId="journalname">
    <w:name w:val="journalname"/>
    <w:basedOn w:val="DefaultParagraphFont"/>
    <w:rsid w:val="00194968"/>
  </w:style>
  <w:style w:type="character" w:customStyle="1" w:styleId="HTMLPreformattedChar">
    <w:name w:val="HTML Preformatted Char"/>
    <w:basedOn w:val="DefaultParagraphFont"/>
    <w:link w:val="HTMLPreformatted"/>
    <w:uiPriority w:val="99"/>
    <w:rsid w:val="00917F4F"/>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divs>
    <w:div w:id="616569202">
      <w:bodyDiv w:val="1"/>
      <w:marLeft w:val="0"/>
      <w:marRight w:val="0"/>
      <w:marTop w:val="0"/>
      <w:marBottom w:val="0"/>
      <w:divBdr>
        <w:top w:val="none" w:sz="0" w:space="0" w:color="auto"/>
        <w:left w:val="none" w:sz="0" w:space="0" w:color="auto"/>
        <w:bottom w:val="none" w:sz="0" w:space="0" w:color="auto"/>
        <w:right w:val="none" w:sz="0" w:space="0" w:color="auto"/>
      </w:divBdr>
    </w:div>
    <w:div w:id="892886867">
      <w:bodyDiv w:val="1"/>
      <w:marLeft w:val="0"/>
      <w:marRight w:val="0"/>
      <w:marTop w:val="0"/>
      <w:marBottom w:val="0"/>
      <w:divBdr>
        <w:top w:val="none" w:sz="0" w:space="0" w:color="auto"/>
        <w:left w:val="none" w:sz="0" w:space="0" w:color="auto"/>
        <w:bottom w:val="none" w:sz="0" w:space="0" w:color="auto"/>
        <w:right w:val="none" w:sz="0" w:space="0" w:color="auto"/>
      </w:divBdr>
    </w:div>
    <w:div w:id="993797777">
      <w:bodyDiv w:val="1"/>
      <w:marLeft w:val="0"/>
      <w:marRight w:val="0"/>
      <w:marTop w:val="0"/>
      <w:marBottom w:val="0"/>
      <w:divBdr>
        <w:top w:val="none" w:sz="0" w:space="0" w:color="auto"/>
        <w:left w:val="none" w:sz="0" w:space="0" w:color="auto"/>
        <w:bottom w:val="none" w:sz="0" w:space="0" w:color="auto"/>
        <w:right w:val="none" w:sz="0" w:space="0" w:color="auto"/>
      </w:divBdr>
      <w:divsChild>
        <w:div w:id="1013606476">
          <w:marLeft w:val="0"/>
          <w:marRight w:val="0"/>
          <w:marTop w:val="0"/>
          <w:marBottom w:val="0"/>
          <w:divBdr>
            <w:top w:val="none" w:sz="0" w:space="0" w:color="auto"/>
            <w:left w:val="none" w:sz="0" w:space="0" w:color="auto"/>
            <w:bottom w:val="none" w:sz="0" w:space="0" w:color="auto"/>
            <w:right w:val="none" w:sz="0" w:space="0" w:color="auto"/>
          </w:divBdr>
        </w:div>
        <w:div w:id="1527058144">
          <w:marLeft w:val="0"/>
          <w:marRight w:val="0"/>
          <w:marTop w:val="0"/>
          <w:marBottom w:val="0"/>
          <w:divBdr>
            <w:top w:val="none" w:sz="0" w:space="0" w:color="auto"/>
            <w:left w:val="none" w:sz="0" w:space="0" w:color="auto"/>
            <w:bottom w:val="none" w:sz="0" w:space="0" w:color="auto"/>
            <w:right w:val="none" w:sz="0" w:space="0" w:color="auto"/>
          </w:divBdr>
        </w:div>
        <w:div w:id="670566171">
          <w:marLeft w:val="0"/>
          <w:marRight w:val="0"/>
          <w:marTop w:val="0"/>
          <w:marBottom w:val="0"/>
          <w:divBdr>
            <w:top w:val="none" w:sz="0" w:space="0" w:color="auto"/>
            <w:left w:val="none" w:sz="0" w:space="0" w:color="auto"/>
            <w:bottom w:val="none" w:sz="0" w:space="0" w:color="auto"/>
            <w:right w:val="none" w:sz="0" w:space="0" w:color="auto"/>
          </w:divBdr>
        </w:div>
        <w:div w:id="673075938">
          <w:marLeft w:val="0"/>
          <w:marRight w:val="0"/>
          <w:marTop w:val="0"/>
          <w:marBottom w:val="0"/>
          <w:divBdr>
            <w:top w:val="none" w:sz="0" w:space="0" w:color="auto"/>
            <w:left w:val="none" w:sz="0" w:space="0" w:color="auto"/>
            <w:bottom w:val="none" w:sz="0" w:space="0" w:color="auto"/>
            <w:right w:val="none" w:sz="0" w:space="0" w:color="auto"/>
          </w:divBdr>
        </w:div>
      </w:divsChild>
    </w:div>
    <w:div w:id="1022126436">
      <w:bodyDiv w:val="1"/>
      <w:marLeft w:val="0"/>
      <w:marRight w:val="0"/>
      <w:marTop w:val="0"/>
      <w:marBottom w:val="0"/>
      <w:divBdr>
        <w:top w:val="none" w:sz="0" w:space="0" w:color="auto"/>
        <w:left w:val="none" w:sz="0" w:space="0" w:color="auto"/>
        <w:bottom w:val="none" w:sz="0" w:space="0" w:color="auto"/>
        <w:right w:val="none" w:sz="0" w:space="0" w:color="auto"/>
      </w:divBdr>
    </w:div>
    <w:div w:id="1155688025">
      <w:bodyDiv w:val="1"/>
      <w:marLeft w:val="0"/>
      <w:marRight w:val="0"/>
      <w:marTop w:val="0"/>
      <w:marBottom w:val="0"/>
      <w:divBdr>
        <w:top w:val="none" w:sz="0" w:space="0" w:color="auto"/>
        <w:left w:val="none" w:sz="0" w:space="0" w:color="auto"/>
        <w:bottom w:val="none" w:sz="0" w:space="0" w:color="auto"/>
        <w:right w:val="none" w:sz="0" w:space="0" w:color="auto"/>
      </w:divBdr>
    </w:div>
    <w:div w:id="1402604846">
      <w:bodyDiv w:val="1"/>
      <w:marLeft w:val="0"/>
      <w:marRight w:val="0"/>
      <w:marTop w:val="0"/>
      <w:marBottom w:val="0"/>
      <w:divBdr>
        <w:top w:val="none" w:sz="0" w:space="0" w:color="auto"/>
        <w:left w:val="none" w:sz="0" w:space="0" w:color="auto"/>
        <w:bottom w:val="none" w:sz="0" w:space="0" w:color="auto"/>
        <w:right w:val="none" w:sz="0" w:space="0" w:color="auto"/>
      </w:divBdr>
    </w:div>
    <w:div w:id="1621062330">
      <w:bodyDiv w:val="1"/>
      <w:marLeft w:val="0"/>
      <w:marRight w:val="0"/>
      <w:marTop w:val="0"/>
      <w:marBottom w:val="0"/>
      <w:divBdr>
        <w:top w:val="none" w:sz="0" w:space="0" w:color="auto"/>
        <w:left w:val="none" w:sz="0" w:space="0" w:color="auto"/>
        <w:bottom w:val="none" w:sz="0" w:space="0" w:color="auto"/>
        <w:right w:val="none" w:sz="0" w:space="0" w:color="auto"/>
      </w:divBdr>
      <w:divsChild>
        <w:div w:id="1412697648">
          <w:marLeft w:val="0"/>
          <w:marRight w:val="0"/>
          <w:marTop w:val="0"/>
          <w:marBottom w:val="0"/>
          <w:divBdr>
            <w:top w:val="none" w:sz="0" w:space="0" w:color="auto"/>
            <w:left w:val="none" w:sz="0" w:space="0" w:color="auto"/>
            <w:bottom w:val="none" w:sz="0" w:space="0" w:color="auto"/>
            <w:right w:val="none" w:sz="0" w:space="0" w:color="auto"/>
          </w:divBdr>
        </w:div>
      </w:divsChild>
    </w:div>
    <w:div w:id="1899121441">
      <w:bodyDiv w:val="1"/>
      <w:marLeft w:val="0"/>
      <w:marRight w:val="0"/>
      <w:marTop w:val="0"/>
      <w:marBottom w:val="0"/>
      <w:divBdr>
        <w:top w:val="none" w:sz="0" w:space="0" w:color="auto"/>
        <w:left w:val="none" w:sz="0" w:space="0" w:color="auto"/>
        <w:bottom w:val="none" w:sz="0" w:space="0" w:color="auto"/>
        <w:right w:val="none" w:sz="0" w:space="0" w:color="auto"/>
      </w:divBdr>
    </w:div>
    <w:div w:id="213262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mi.inyourdream.net/ardenml/ardenml2.7/index.htm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mi.inyourdream.net/ardenml/ardenml2.7/inde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bmi.inyourdream.net/ardenml/ardenml2.7/index.htm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4BDF5-937C-4988-AE3E-9BF730A69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The first version of this standard was developed under the auspices of the American Society for Testing and Materials (ASTM) and published in April 1992 as ASTM E1460-92</vt:lpstr>
    </vt:vector>
  </TitlesOfParts>
  <Company/>
  <LinksUpToDate>false</LinksUpToDate>
  <CharactersWithSpaces>9680</CharactersWithSpaces>
  <SharedDoc>false</SharedDoc>
  <HLinks>
    <vt:vector size="396" baseType="variant">
      <vt:variant>
        <vt:i4>539688984</vt:i4>
      </vt:variant>
      <vt:variant>
        <vt:i4>912</vt:i4>
      </vt:variant>
      <vt:variant>
        <vt:i4>0</vt:i4>
      </vt:variant>
      <vt:variant>
        <vt:i4>5</vt:i4>
      </vt:variant>
      <vt:variant>
        <vt:lpwstr/>
      </vt:variant>
      <vt:variant>
        <vt:lpwstr>_substring_…_characters_[starting at</vt:lpwstr>
      </vt:variant>
      <vt:variant>
        <vt:i4>6160429</vt:i4>
      </vt:variant>
      <vt:variant>
        <vt:i4>909</vt:i4>
      </vt:variant>
      <vt:variant>
        <vt:i4>0</vt:i4>
      </vt:variant>
      <vt:variant>
        <vt:i4>5</vt:i4>
      </vt:variant>
      <vt:variant>
        <vt:lpwstr/>
      </vt:variant>
      <vt:variant>
        <vt:lpwstr>_find...[in]_string...[starting_at].</vt:lpwstr>
      </vt:variant>
      <vt:variant>
        <vt:i4>3670053</vt:i4>
      </vt:variant>
      <vt:variant>
        <vt:i4>906</vt:i4>
      </vt:variant>
      <vt:variant>
        <vt:i4>0</vt:i4>
      </vt:variant>
      <vt:variant>
        <vt:i4>5</vt:i4>
      </vt:variant>
      <vt:variant>
        <vt:lpwstr/>
      </vt:variant>
      <vt:variant>
        <vt:lpwstr>_9.8.8_Trim_[Left_| Right] (unary, r</vt:lpwstr>
      </vt:variant>
      <vt:variant>
        <vt:i4>524403</vt:i4>
      </vt:variant>
      <vt:variant>
        <vt:i4>903</vt:i4>
      </vt:variant>
      <vt:variant>
        <vt:i4>0</vt:i4>
      </vt:variant>
      <vt:variant>
        <vt:i4>5</vt:i4>
      </vt:variant>
      <vt:variant>
        <vt:lpwstr/>
      </vt:variant>
      <vt:variant>
        <vt:lpwstr>_Lowercase_(unary,_right-associative</vt:lpwstr>
      </vt:variant>
      <vt:variant>
        <vt:i4>1441900</vt:i4>
      </vt:variant>
      <vt:variant>
        <vt:i4>900</vt:i4>
      </vt:variant>
      <vt:variant>
        <vt:i4>0</vt:i4>
      </vt:variant>
      <vt:variant>
        <vt:i4>5</vt:i4>
      </vt:variant>
      <vt:variant>
        <vt:lpwstr/>
      </vt:variant>
      <vt:variant>
        <vt:lpwstr>_Uppercase_(unary,_right-associative</vt:lpwstr>
      </vt:variant>
      <vt:variant>
        <vt:i4>1769544</vt:i4>
      </vt:variant>
      <vt:variant>
        <vt:i4>897</vt:i4>
      </vt:variant>
      <vt:variant>
        <vt:i4>0</vt:i4>
      </vt:variant>
      <vt:variant>
        <vt:i4>5</vt:i4>
      </vt:variant>
      <vt:variant>
        <vt:lpwstr/>
      </vt:variant>
      <vt:variant>
        <vt:lpwstr>_Length_[Of]_(unary,_right-associati</vt:lpwstr>
      </vt:variant>
      <vt:variant>
        <vt:i4>786479</vt:i4>
      </vt:variant>
      <vt:variant>
        <vt:i4>894</vt:i4>
      </vt:variant>
      <vt:variant>
        <vt:i4>0</vt:i4>
      </vt:variant>
      <vt:variant>
        <vt:i4>5</vt:i4>
      </vt:variant>
      <vt:variant>
        <vt:lpwstr/>
      </vt:variant>
      <vt:variant>
        <vt:lpwstr>_Currenttime</vt:lpwstr>
      </vt:variant>
      <vt:variant>
        <vt:i4>2883669</vt:i4>
      </vt:variant>
      <vt:variant>
        <vt:i4>891</vt:i4>
      </vt:variant>
      <vt:variant>
        <vt:i4>0</vt:i4>
      </vt:variant>
      <vt:variant>
        <vt:i4>5</vt:i4>
      </vt:variant>
      <vt:variant>
        <vt:lpwstr/>
      </vt:variant>
      <vt:variant>
        <vt:lpwstr>_Mlmname_(coded,_required)</vt:lpwstr>
      </vt:variant>
      <vt:variant>
        <vt:i4>7012457</vt:i4>
      </vt:variant>
      <vt:variant>
        <vt:i4>885</vt:i4>
      </vt:variant>
      <vt:variant>
        <vt:i4>0</vt:i4>
      </vt:variant>
      <vt:variant>
        <vt:i4>5</vt:i4>
      </vt:variant>
      <vt:variant>
        <vt:lpwstr/>
      </vt:variant>
      <vt:variant>
        <vt:lpwstr>_Occur_[not]_At_(binary, non-associa</vt:lpwstr>
      </vt:variant>
      <vt:variant>
        <vt:i4>1114183</vt:i4>
      </vt:variant>
      <vt:variant>
        <vt:i4>882</vt:i4>
      </vt:variant>
      <vt:variant>
        <vt:i4>0</vt:i4>
      </vt:variant>
      <vt:variant>
        <vt:i4>5</vt:i4>
      </vt:variant>
      <vt:variant>
        <vt:lpwstr/>
      </vt:variant>
      <vt:variant>
        <vt:lpwstr>_[not]_In_(binary,_non-associative)</vt:lpwstr>
      </vt:variant>
      <vt:variant>
        <vt:i4>3407918</vt:i4>
      </vt:variant>
      <vt:variant>
        <vt:i4>879</vt:i4>
      </vt:variant>
      <vt:variant>
        <vt:i4>0</vt:i4>
      </vt:variant>
      <vt:variant>
        <vt:i4>5</vt:i4>
      </vt:variant>
      <vt:variant>
        <vt:lpwstr/>
      </vt:variant>
      <vt:variant>
        <vt:lpwstr>_X1.4.1_&lt;structured.message&gt;</vt:lpwstr>
      </vt:variant>
      <vt:variant>
        <vt:i4>3276910</vt:i4>
      </vt:variant>
      <vt:variant>
        <vt:i4>768</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Link018D0220</vt:lpwstr>
      </vt:variant>
      <vt:variant>
        <vt:i4>3145834</vt:i4>
      </vt:variant>
      <vt:variant>
        <vt:i4>765</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Link018D0060</vt:lpwstr>
      </vt:variant>
      <vt:variant>
        <vt:i4>3866732</vt:i4>
      </vt:variant>
      <vt:variant>
        <vt:i4>759</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Link018D2328</vt:lpwstr>
      </vt:variant>
      <vt:variant>
        <vt:i4>3735609</vt:i4>
      </vt:variant>
      <vt:variant>
        <vt:i4>756</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Link018CD618</vt:lpwstr>
      </vt:variant>
      <vt:variant>
        <vt:i4>3276859</vt:i4>
      </vt:variant>
      <vt:variant>
        <vt:i4>753</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Link018CD530</vt:lpwstr>
      </vt:variant>
      <vt:variant>
        <vt:i4>3866684</vt:i4>
      </vt:variant>
      <vt:variant>
        <vt:i4>750</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Link018CD448</vt:lpwstr>
      </vt:variant>
      <vt:variant>
        <vt:i4>7143531</vt:i4>
      </vt:variant>
      <vt:variant>
        <vt:i4>744</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Link018D1E68</vt:lpwstr>
      </vt:variant>
      <vt:variant>
        <vt:i4>4063294</vt:i4>
      </vt:variant>
      <vt:variant>
        <vt:i4>741</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Link018CD168</vt:lpwstr>
      </vt:variant>
      <vt:variant>
        <vt:i4>6946921</vt:i4>
      </vt:variant>
      <vt:variant>
        <vt:i4>738</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Link018CCEF8</vt:lpwstr>
      </vt:variant>
      <vt:variant>
        <vt:i4>3145827</vt:i4>
      </vt:variant>
      <vt:variant>
        <vt:i4>735</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Link013E5110</vt:lpwstr>
      </vt:variant>
      <vt:variant>
        <vt:i4>3211325</vt:i4>
      </vt:variant>
      <vt:variant>
        <vt:i4>732</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Link018D31B0</vt:lpwstr>
      </vt:variant>
      <vt:variant>
        <vt:i4>3670076</vt:i4>
      </vt:variant>
      <vt:variant>
        <vt:i4>729</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Link018D30C8</vt:lpwstr>
      </vt:variant>
      <vt:variant>
        <vt:i4>6684731</vt:i4>
      </vt:variant>
      <vt:variant>
        <vt:i4>726</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Link018D2FE0</vt:lpwstr>
      </vt:variant>
      <vt:variant>
        <vt:i4>7143480</vt:i4>
      </vt:variant>
      <vt:variant>
        <vt:i4>723</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Link018D2EF8</vt:lpwstr>
      </vt:variant>
      <vt:variant>
        <vt:i4>6422588</vt:i4>
      </vt:variant>
      <vt:variant>
        <vt:i4>720</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Link018D2BB0</vt:lpwstr>
      </vt:variant>
      <vt:variant>
        <vt:i4>6881341</vt:i4>
      </vt:variant>
      <vt:variant>
        <vt:i4>717</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Link018D2AC8</vt:lpwstr>
      </vt:variant>
      <vt:variant>
        <vt:i4>4128873</vt:i4>
      </vt:variant>
      <vt:variant>
        <vt:i4>714</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Link018D2778</vt:lpwstr>
      </vt:variant>
      <vt:variant>
        <vt:i4>3735609</vt:i4>
      </vt:variant>
      <vt:variant>
        <vt:i4>711</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Link018CD618</vt:lpwstr>
      </vt:variant>
      <vt:variant>
        <vt:i4>3276859</vt:i4>
      </vt:variant>
      <vt:variant>
        <vt:i4>708</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Link018CD530</vt:lpwstr>
      </vt:variant>
      <vt:variant>
        <vt:i4>3866684</vt:i4>
      </vt:variant>
      <vt:variant>
        <vt:i4>705</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Link018CD448</vt:lpwstr>
      </vt:variant>
      <vt:variant>
        <vt:i4>3997744</vt:i4>
      </vt:variant>
      <vt:variant>
        <vt:i4>702</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Link018CD288</vt:lpwstr>
      </vt:variant>
      <vt:variant>
        <vt:i4>3866732</vt:i4>
      </vt:variant>
      <vt:variant>
        <vt:i4>699</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Link018D2328</vt:lpwstr>
      </vt:variant>
      <vt:variant>
        <vt:i4>4063294</vt:i4>
      </vt:variant>
      <vt:variant>
        <vt:i4>696</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Link018CD168</vt:lpwstr>
      </vt:variant>
      <vt:variant>
        <vt:i4>6946921</vt:i4>
      </vt:variant>
      <vt:variant>
        <vt:i4>693</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Link018CCEF8</vt:lpwstr>
      </vt:variant>
      <vt:variant>
        <vt:i4>3145827</vt:i4>
      </vt:variant>
      <vt:variant>
        <vt:i4>690</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Link013E5110</vt:lpwstr>
      </vt:variant>
      <vt:variant>
        <vt:i4>7209065</vt:i4>
      </vt:variant>
      <vt:variant>
        <vt:i4>687</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Link018CCAF8</vt:lpwstr>
      </vt:variant>
      <vt:variant>
        <vt:i4>7143531</vt:i4>
      </vt:variant>
      <vt:variant>
        <vt:i4>684</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Link018D1E68</vt:lpwstr>
      </vt:variant>
      <vt:variant>
        <vt:i4>3735609</vt:i4>
      </vt:variant>
      <vt:variant>
        <vt:i4>681</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Link018D19D0</vt:lpwstr>
      </vt:variant>
      <vt:variant>
        <vt:i4>3145837</vt:i4>
      </vt:variant>
      <vt:variant>
        <vt:i4>678</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Link018D2030</vt:lpwstr>
      </vt:variant>
      <vt:variant>
        <vt:i4>6422628</vt:i4>
      </vt:variant>
      <vt:variant>
        <vt:i4>675</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Link018D1B90</vt:lpwstr>
      </vt:variant>
      <vt:variant>
        <vt:i4>3473517</vt:i4>
      </vt:variant>
      <vt:variant>
        <vt:i4>672</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Link018D1500</vt:lpwstr>
      </vt:variant>
      <vt:variant>
        <vt:i4>3801198</vt:i4>
      </vt:variant>
      <vt:variant>
        <vt:i4>669</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Link018D1238</vt:lpwstr>
      </vt:variant>
      <vt:variant>
        <vt:i4>6619236</vt:i4>
      </vt:variant>
      <vt:variant>
        <vt:i4>666</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Link018D0E80</vt:lpwstr>
      </vt:variant>
      <vt:variant>
        <vt:i4>3539046</vt:i4>
      </vt:variant>
      <vt:variant>
        <vt:i4>663</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Link018D3690</vt:lpwstr>
      </vt:variant>
      <vt:variant>
        <vt:i4>3539046</vt:i4>
      </vt:variant>
      <vt:variant>
        <vt:i4>660</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Link018D3690</vt:lpwstr>
      </vt:variant>
      <vt:variant>
        <vt:i4>3145834</vt:i4>
      </vt:variant>
      <vt:variant>
        <vt:i4>657</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Link018D0060</vt:lpwstr>
      </vt:variant>
      <vt:variant>
        <vt:i4>4128829</vt:i4>
      </vt:variant>
      <vt:variant>
        <vt:i4>654</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Link018D07A8</vt:lpwstr>
      </vt:variant>
      <vt:variant>
        <vt:i4>3866732</vt:i4>
      </vt:variant>
      <vt:variant>
        <vt:i4>651</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Link018D0308</vt:lpwstr>
      </vt:variant>
      <vt:variant>
        <vt:i4>3276910</vt:i4>
      </vt:variant>
      <vt:variant>
        <vt:i4>648</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Link018D0220</vt:lpwstr>
      </vt:variant>
      <vt:variant>
        <vt:i4>6619187</vt:i4>
      </vt:variant>
      <vt:variant>
        <vt:i4>645</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Link018CFB90</vt:lpwstr>
      </vt:variant>
      <vt:variant>
        <vt:i4>3604543</vt:i4>
      </vt:variant>
      <vt:variant>
        <vt:i4>642</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Link018CF858</vt:lpwstr>
      </vt:variant>
      <vt:variant>
        <vt:i4>3342441</vt:i4>
      </vt:variant>
      <vt:variant>
        <vt:i4>639</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Link018CF4C0</vt:lpwstr>
      </vt:variant>
      <vt:variant>
        <vt:i4>4128826</vt:i4>
      </vt:variant>
      <vt:variant>
        <vt:i4>636</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Link018CF008</vt:lpwstr>
      </vt:variant>
      <vt:variant>
        <vt:i4>6619185</vt:i4>
      </vt:variant>
      <vt:variant>
        <vt:i4>633</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Link018CEB80</vt:lpwstr>
      </vt:variant>
      <vt:variant>
        <vt:i4>3276908</vt:i4>
      </vt:variant>
      <vt:variant>
        <vt:i4>630</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Link018CE5E0</vt:lpwstr>
      </vt:variant>
      <vt:variant>
        <vt:i4>3407930</vt:i4>
      </vt:variant>
      <vt:variant>
        <vt:i4>627</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Link018D24D0</vt:lpwstr>
      </vt:variant>
      <vt:variant>
        <vt:i4>6946872</vt:i4>
      </vt:variant>
      <vt:variant>
        <vt:i4>624</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Link018D0BD8</vt:lpwstr>
      </vt:variant>
      <vt:variant>
        <vt:i4>6357050</vt:i4>
      </vt:variant>
      <vt:variant>
        <vt:i4>621</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Link018CDF20</vt:lpwstr>
      </vt:variant>
      <vt:variant>
        <vt:i4>6684781</vt:i4>
      </vt:variant>
      <vt:variant>
        <vt:i4>618</vt:i4>
      </vt:variant>
      <vt:variant>
        <vt:i4>0</vt:i4>
      </vt:variant>
      <vt:variant>
        <vt:i4>5</vt:i4>
      </vt:variant>
      <vt:variant>
        <vt:lpwstr>../../../Dokumente und Einstellungen/sven.tiffe/Lokale Einstellungen/Temp/Lokale Einstellungen/kristian.struck/Anwendungsdaten/Microsoft/Desktop/Arden 2.5 schema documentation - short.doc</vt:lpwstr>
      </vt:variant>
      <vt:variant>
        <vt:lpwstr>Link018CDAE0</vt:lpwstr>
      </vt:variant>
      <vt:variant>
        <vt:i4>2293781</vt:i4>
      </vt:variant>
      <vt:variant>
        <vt:i4>315</vt:i4>
      </vt:variant>
      <vt:variant>
        <vt:i4>0</vt:i4>
      </vt:variant>
      <vt:variant>
        <vt:i4>5</vt:i4>
      </vt:variant>
      <vt:variant>
        <vt:lpwstr/>
      </vt:variant>
      <vt:variant>
        <vt:lpwstr>_Day_of_week</vt:lpwstr>
      </vt:variant>
      <vt:variant>
        <vt:i4>7667804</vt:i4>
      </vt:variant>
      <vt:variant>
        <vt:i4>303</vt:i4>
      </vt:variant>
      <vt:variant>
        <vt:i4>0</vt:i4>
      </vt:variant>
      <vt:variant>
        <vt:i4>5</vt:i4>
      </vt:variant>
      <vt:variant>
        <vt:lpwstr/>
      </vt:variant>
      <vt:variant>
        <vt:lpwstr>_Language_(coded,_required)</vt:lpwstr>
      </vt:variant>
      <vt:variant>
        <vt:i4>7012457</vt:i4>
      </vt:variant>
      <vt:variant>
        <vt:i4>282</vt:i4>
      </vt:variant>
      <vt:variant>
        <vt:i4>0</vt:i4>
      </vt:variant>
      <vt:variant>
        <vt:i4>5</vt:i4>
      </vt:variant>
      <vt:variant>
        <vt:lpwstr/>
      </vt:variant>
      <vt:variant>
        <vt:lpwstr>_Occur_[not]_At_(binary, non-associa</vt:lpwstr>
      </vt:variant>
      <vt:variant>
        <vt:i4>5308504</vt:i4>
      </vt:variant>
      <vt:variant>
        <vt:i4>270</vt:i4>
      </vt:variant>
      <vt:variant>
        <vt:i4>0</vt:i4>
      </vt:variant>
      <vt:variant>
        <vt:i4>5</vt:i4>
      </vt:variant>
      <vt:variant>
        <vt:lpwstr/>
      </vt:variant>
      <vt:variant>
        <vt:lpwstr>_Is_[not]_In_(binary, non-associativ</vt:lpwstr>
      </vt:variant>
      <vt:variant>
        <vt:i4>2818086</vt:i4>
      </vt:variant>
      <vt:variant>
        <vt:i4>192</vt:i4>
      </vt:variant>
      <vt:variant>
        <vt:i4>0</vt:i4>
      </vt:variant>
      <vt:variant>
        <vt:i4>5</vt:i4>
      </vt:variant>
      <vt:variant>
        <vt:lpwstr/>
      </vt:variant>
      <vt:variant>
        <vt:lpwstr>_Time-of-day_Constants</vt:lpwstr>
      </vt:variant>
      <vt:variant>
        <vt:i4>7929861</vt:i4>
      </vt:variant>
      <vt:variant>
        <vt:i4>57</vt:i4>
      </vt:variant>
      <vt:variant>
        <vt:i4>0</vt:i4>
      </vt:variant>
      <vt:variant>
        <vt:i4>5</vt:i4>
      </vt:variant>
      <vt:variant>
        <vt:lpwstr/>
      </vt:variant>
      <vt:variant>
        <vt:lpwstr>_Localized_(unary,_non-associative)</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first version of this standard was developed under the auspices of the American Society for Testing and Materials (ASTM) and published in April 1992 as ASTM E1460-92</dc:title>
  <dc:subject/>
  <dc:creator/>
  <cp:keywords/>
  <dc:description/>
  <cp:lastModifiedBy/>
  <cp:revision>1</cp:revision>
  <cp:lastPrinted>2007-11-27T23:11:00Z</cp:lastPrinted>
  <dcterms:created xsi:type="dcterms:W3CDTF">2010-04-30T13:51:00Z</dcterms:created>
  <dcterms:modified xsi:type="dcterms:W3CDTF">2010-06-18T04:05:00Z</dcterms:modified>
</cp:coreProperties>
</file>